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Изменения извещения о проведении электронного аукциона </w:t>
      </w:r>
    </w:p>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для закупки №0134300037420000004</w:t>
      </w:r>
    </w:p>
    <w:tbl>
      <w:tblPr>
        <w:tblW w:w="5000" w:type="pct"/>
        <w:tblCellMar>
          <w:left w:w="0" w:type="dxa"/>
          <w:right w:w="0" w:type="dxa"/>
        </w:tblCellMar>
        <w:tblLook w:val="04A0"/>
      </w:tblPr>
      <w:tblGrid>
        <w:gridCol w:w="3742"/>
        <w:gridCol w:w="5613"/>
      </w:tblGrid>
      <w:tr w:rsidR="00E47010" w:rsidRPr="00E47010" w:rsidTr="00E47010">
        <w:tc>
          <w:tcPr>
            <w:tcW w:w="2000" w:type="pct"/>
            <w:vAlign w:val="center"/>
            <w:hideMark/>
          </w:tcPr>
          <w:p w:rsidR="00E47010" w:rsidRPr="00E47010" w:rsidRDefault="00E47010" w:rsidP="00E47010">
            <w:pPr>
              <w:spacing w:after="0" w:line="240" w:lineRule="auto"/>
              <w:jc w:val="center"/>
              <w:rPr>
                <w:rFonts w:ascii="Tahoma" w:eastAsia="Times New Roman" w:hAnsi="Tahoma" w:cs="Tahoma"/>
                <w:b/>
                <w:bCs/>
                <w:sz w:val="18"/>
                <w:szCs w:val="18"/>
                <w:lang w:eastAsia="ru-RU"/>
              </w:rPr>
            </w:pPr>
          </w:p>
        </w:tc>
        <w:tc>
          <w:tcPr>
            <w:tcW w:w="3000" w:type="pct"/>
            <w:vAlign w:val="center"/>
            <w:hideMark/>
          </w:tcPr>
          <w:p w:rsidR="00E47010" w:rsidRPr="00E47010" w:rsidRDefault="00E47010" w:rsidP="00E47010">
            <w:pPr>
              <w:spacing w:after="0" w:line="240" w:lineRule="auto"/>
              <w:jc w:val="center"/>
              <w:rPr>
                <w:rFonts w:ascii="Tahoma" w:eastAsia="Times New Roman" w:hAnsi="Tahoma" w:cs="Tahoma"/>
                <w:b/>
                <w:bCs/>
                <w:sz w:val="18"/>
                <w:szCs w:val="18"/>
                <w:lang w:eastAsia="ru-RU"/>
              </w:rPr>
            </w:pP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Основание</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Решение Заказчика (организации, осуществляющей определение поставщика (подрядчика, исполнителя) для заказчика) от 08.04.2020</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Дополнительная информация</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Информация отсутствует</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Краткое описание изменения</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Внесений изменений ввиду исправления сведений в документации</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b/>
                <w:bCs/>
                <w:sz w:val="18"/>
                <w:szCs w:val="18"/>
                <w:lang w:eastAsia="ru-RU"/>
              </w:rPr>
              <w:t>Общая информация</w:t>
            </w:r>
          </w:p>
        </w:tc>
        <w:tc>
          <w:tcPr>
            <w:tcW w:w="0" w:type="auto"/>
            <w:vAlign w:val="center"/>
            <w:hideMark/>
          </w:tcPr>
          <w:p w:rsidR="00E47010" w:rsidRPr="00E47010" w:rsidRDefault="00E47010" w:rsidP="00E47010">
            <w:pPr>
              <w:spacing w:after="0" w:line="240" w:lineRule="auto"/>
              <w:rPr>
                <w:rFonts w:ascii="Times New Roman" w:eastAsia="Times New Roman" w:hAnsi="Times New Roman" w:cs="Times New Roman"/>
                <w:sz w:val="20"/>
                <w:szCs w:val="20"/>
                <w:lang w:eastAsia="ru-RU"/>
              </w:rPr>
            </w:pP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Номер извещения</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0134300037420000004</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Наименование объекта закупки</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Капитальный ремонт котельного и котельно-вспомогательного оборудования котельной "Центральная" п. Усть-Уда</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Способ определения поставщика (подрядчика, исполнителя)</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Электронный аукцион</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Наименование электронной площадки в информационно-телекоммуникационной сети «Интернет»</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РТС-тендер</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Адрес электронной площадки в информационно-телекоммуникационной сети «Интернет»</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http://www.rts-tender.ru</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Размещение осуществляет</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Заказчик</w:t>
            </w:r>
            <w:r w:rsidRPr="00E47010">
              <w:rPr>
                <w:rFonts w:ascii="Tahoma" w:eastAsia="Times New Roman" w:hAnsi="Tahoma" w:cs="Tahoma"/>
                <w:sz w:val="18"/>
                <w:szCs w:val="18"/>
                <w:lang w:eastAsia="ru-RU"/>
              </w:rPr>
              <w:br/>
              <w:t>АДМИНИСТРАЦИЯ УСТЬ-УДИНСКОГО ГОРОДСКОГО ПОСЕЛЕНИЯ УСТЬ-УДИНСКОГО РАЙОНА</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b/>
                <w:bCs/>
                <w:sz w:val="18"/>
                <w:szCs w:val="18"/>
                <w:lang w:eastAsia="ru-RU"/>
              </w:rPr>
              <w:t>Контактная информация</w:t>
            </w:r>
          </w:p>
        </w:tc>
        <w:tc>
          <w:tcPr>
            <w:tcW w:w="0" w:type="auto"/>
            <w:vAlign w:val="center"/>
            <w:hideMark/>
          </w:tcPr>
          <w:p w:rsidR="00E47010" w:rsidRPr="00E47010" w:rsidRDefault="00E47010" w:rsidP="00E47010">
            <w:pPr>
              <w:spacing w:after="0" w:line="240" w:lineRule="auto"/>
              <w:rPr>
                <w:rFonts w:ascii="Times New Roman" w:eastAsia="Times New Roman" w:hAnsi="Times New Roman" w:cs="Times New Roman"/>
                <w:sz w:val="20"/>
                <w:szCs w:val="20"/>
                <w:lang w:eastAsia="ru-RU"/>
              </w:rPr>
            </w:pP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Организация, осуществляющая размещение</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АДМИНИСТРАЦИЯ УСТЬ-УДИНСКОГО ГОРОДСКОГО ПОСЕЛЕНИЯ УСТЬ-УДИНСКОГО РАЙОНА</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Почтовый адрес</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Российская Федерация, 666352, Иркутская </w:t>
            </w:r>
            <w:proofErr w:type="spellStart"/>
            <w:proofErr w:type="gramStart"/>
            <w:r w:rsidRPr="00E47010">
              <w:rPr>
                <w:rFonts w:ascii="Tahoma" w:eastAsia="Times New Roman" w:hAnsi="Tahoma" w:cs="Tahoma"/>
                <w:sz w:val="18"/>
                <w:szCs w:val="18"/>
                <w:lang w:eastAsia="ru-RU"/>
              </w:rPr>
              <w:t>обл</w:t>
            </w:r>
            <w:proofErr w:type="spellEnd"/>
            <w:proofErr w:type="gramEnd"/>
            <w:r w:rsidRPr="00E47010">
              <w:rPr>
                <w:rFonts w:ascii="Tahoma" w:eastAsia="Times New Roman" w:hAnsi="Tahoma" w:cs="Tahoma"/>
                <w:sz w:val="18"/>
                <w:szCs w:val="18"/>
                <w:lang w:eastAsia="ru-RU"/>
              </w:rPr>
              <w:t xml:space="preserve">, </w:t>
            </w:r>
            <w:proofErr w:type="spellStart"/>
            <w:r w:rsidRPr="00E47010">
              <w:rPr>
                <w:rFonts w:ascii="Tahoma" w:eastAsia="Times New Roman" w:hAnsi="Tahoma" w:cs="Tahoma"/>
                <w:sz w:val="18"/>
                <w:szCs w:val="18"/>
                <w:lang w:eastAsia="ru-RU"/>
              </w:rPr>
              <w:t>Усть-Удинский</w:t>
            </w:r>
            <w:proofErr w:type="spellEnd"/>
            <w:r w:rsidRPr="00E47010">
              <w:rPr>
                <w:rFonts w:ascii="Tahoma" w:eastAsia="Times New Roman" w:hAnsi="Tahoma" w:cs="Tahoma"/>
                <w:sz w:val="18"/>
                <w:szCs w:val="18"/>
                <w:lang w:eastAsia="ru-RU"/>
              </w:rPr>
              <w:t xml:space="preserve"> р-н, Усть-Уда </w:t>
            </w:r>
            <w:proofErr w:type="spellStart"/>
            <w:r w:rsidRPr="00E47010">
              <w:rPr>
                <w:rFonts w:ascii="Tahoma" w:eastAsia="Times New Roman" w:hAnsi="Tahoma" w:cs="Tahoma"/>
                <w:sz w:val="18"/>
                <w:szCs w:val="18"/>
                <w:lang w:eastAsia="ru-RU"/>
              </w:rPr>
              <w:t>рп</w:t>
            </w:r>
            <w:proofErr w:type="spellEnd"/>
            <w:r w:rsidRPr="00E47010">
              <w:rPr>
                <w:rFonts w:ascii="Tahoma" w:eastAsia="Times New Roman" w:hAnsi="Tahoma" w:cs="Tahoma"/>
                <w:sz w:val="18"/>
                <w:szCs w:val="18"/>
                <w:lang w:eastAsia="ru-RU"/>
              </w:rPr>
              <w:t>, УЛ МИРА, ДОМ 19</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Место нахождения</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Российская Федерация, 666352, Иркутская </w:t>
            </w:r>
            <w:proofErr w:type="spellStart"/>
            <w:proofErr w:type="gramStart"/>
            <w:r w:rsidRPr="00E47010">
              <w:rPr>
                <w:rFonts w:ascii="Tahoma" w:eastAsia="Times New Roman" w:hAnsi="Tahoma" w:cs="Tahoma"/>
                <w:sz w:val="18"/>
                <w:szCs w:val="18"/>
                <w:lang w:eastAsia="ru-RU"/>
              </w:rPr>
              <w:t>обл</w:t>
            </w:r>
            <w:proofErr w:type="spellEnd"/>
            <w:proofErr w:type="gramEnd"/>
            <w:r w:rsidRPr="00E47010">
              <w:rPr>
                <w:rFonts w:ascii="Tahoma" w:eastAsia="Times New Roman" w:hAnsi="Tahoma" w:cs="Tahoma"/>
                <w:sz w:val="18"/>
                <w:szCs w:val="18"/>
                <w:lang w:eastAsia="ru-RU"/>
              </w:rPr>
              <w:t xml:space="preserve">, </w:t>
            </w:r>
            <w:proofErr w:type="spellStart"/>
            <w:r w:rsidRPr="00E47010">
              <w:rPr>
                <w:rFonts w:ascii="Tahoma" w:eastAsia="Times New Roman" w:hAnsi="Tahoma" w:cs="Tahoma"/>
                <w:sz w:val="18"/>
                <w:szCs w:val="18"/>
                <w:lang w:eastAsia="ru-RU"/>
              </w:rPr>
              <w:t>Усть-Удинский</w:t>
            </w:r>
            <w:proofErr w:type="spellEnd"/>
            <w:r w:rsidRPr="00E47010">
              <w:rPr>
                <w:rFonts w:ascii="Tahoma" w:eastAsia="Times New Roman" w:hAnsi="Tahoma" w:cs="Tahoma"/>
                <w:sz w:val="18"/>
                <w:szCs w:val="18"/>
                <w:lang w:eastAsia="ru-RU"/>
              </w:rPr>
              <w:t xml:space="preserve"> р-н, Усть-Уда </w:t>
            </w:r>
            <w:proofErr w:type="spellStart"/>
            <w:r w:rsidRPr="00E47010">
              <w:rPr>
                <w:rFonts w:ascii="Tahoma" w:eastAsia="Times New Roman" w:hAnsi="Tahoma" w:cs="Tahoma"/>
                <w:sz w:val="18"/>
                <w:szCs w:val="18"/>
                <w:lang w:eastAsia="ru-RU"/>
              </w:rPr>
              <w:t>рп</w:t>
            </w:r>
            <w:proofErr w:type="spellEnd"/>
            <w:r w:rsidRPr="00E47010">
              <w:rPr>
                <w:rFonts w:ascii="Tahoma" w:eastAsia="Times New Roman" w:hAnsi="Tahoma" w:cs="Tahoma"/>
                <w:sz w:val="18"/>
                <w:szCs w:val="18"/>
                <w:lang w:eastAsia="ru-RU"/>
              </w:rPr>
              <w:t>, УЛ МИРА, ДОМ 19</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Ответственное должностное лицо</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proofErr w:type="spellStart"/>
            <w:r w:rsidRPr="00E47010">
              <w:rPr>
                <w:rFonts w:ascii="Tahoma" w:eastAsia="Times New Roman" w:hAnsi="Tahoma" w:cs="Tahoma"/>
                <w:sz w:val="18"/>
                <w:szCs w:val="18"/>
                <w:lang w:eastAsia="ru-RU"/>
              </w:rPr>
              <w:t>Обуздин</w:t>
            </w:r>
            <w:proofErr w:type="spellEnd"/>
            <w:r w:rsidRPr="00E47010">
              <w:rPr>
                <w:rFonts w:ascii="Tahoma" w:eastAsia="Times New Roman" w:hAnsi="Tahoma" w:cs="Tahoma"/>
                <w:sz w:val="18"/>
                <w:szCs w:val="18"/>
                <w:lang w:eastAsia="ru-RU"/>
              </w:rPr>
              <w:t xml:space="preserve"> Владимир Викторович</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Адрес электронной почты</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nataliatitova18@yandex.ru</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Номер контактного телефона</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7-39545-31736</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Факс</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7-39545-32298</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Дополнительная информация</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Сотрудник контрактной службы (контрактный управляющий), ответственный за заключение контракта: Титова Наталья Викторовна Адрес электронной почты: nataliatitova18@yandex.ru Номер контактного телефона: 8(39545) 31-1-25 </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b/>
                <w:bCs/>
                <w:sz w:val="18"/>
                <w:szCs w:val="18"/>
                <w:lang w:eastAsia="ru-RU"/>
              </w:rPr>
              <w:t>Информация о процедуре закупки</w:t>
            </w:r>
          </w:p>
        </w:tc>
        <w:tc>
          <w:tcPr>
            <w:tcW w:w="0" w:type="auto"/>
            <w:vAlign w:val="center"/>
            <w:hideMark/>
          </w:tcPr>
          <w:p w:rsidR="00E47010" w:rsidRPr="00E47010" w:rsidRDefault="00E47010" w:rsidP="00E47010">
            <w:pPr>
              <w:spacing w:after="0" w:line="240" w:lineRule="auto"/>
              <w:rPr>
                <w:rFonts w:ascii="Times New Roman" w:eastAsia="Times New Roman" w:hAnsi="Times New Roman" w:cs="Times New Roman"/>
                <w:sz w:val="20"/>
                <w:szCs w:val="20"/>
                <w:lang w:eastAsia="ru-RU"/>
              </w:rPr>
            </w:pP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Дата и время начала подачи заявок</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Дата и время окончания подачи заявок</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27.04.2020 09:00</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Место подачи заявок</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http://www.rts-tender.ru</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Порядок подачи заявок</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 Указанные электронные документы подаются одновременно. </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Дата </w:t>
            </w:r>
            <w:proofErr w:type="gramStart"/>
            <w:r w:rsidRPr="00E47010">
              <w:rPr>
                <w:rFonts w:ascii="Tahoma" w:eastAsia="Times New Roman" w:hAnsi="Tahoma" w:cs="Tahoma"/>
                <w:sz w:val="18"/>
                <w:szCs w:val="18"/>
                <w:lang w:eastAsia="ru-RU"/>
              </w:rPr>
              <w:t>окончания срока рассмотрения первых частей заявок участников</w:t>
            </w:r>
            <w:proofErr w:type="gramEnd"/>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27.04.2020</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Дата проведения аукциона в электронной форме</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28.04.2020</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Дополнительная информация</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Информация отсутствует</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b/>
                <w:bCs/>
                <w:sz w:val="18"/>
                <w:szCs w:val="18"/>
                <w:lang w:eastAsia="ru-RU"/>
              </w:rPr>
              <w:t xml:space="preserve">Условия контракта </w:t>
            </w:r>
          </w:p>
        </w:tc>
        <w:tc>
          <w:tcPr>
            <w:tcW w:w="0" w:type="auto"/>
            <w:vAlign w:val="center"/>
            <w:hideMark/>
          </w:tcPr>
          <w:p w:rsidR="00E47010" w:rsidRPr="00E47010" w:rsidRDefault="00E47010" w:rsidP="00E47010">
            <w:pPr>
              <w:spacing w:after="0" w:line="240" w:lineRule="auto"/>
              <w:rPr>
                <w:rFonts w:ascii="Times New Roman" w:eastAsia="Times New Roman" w:hAnsi="Times New Roman" w:cs="Times New Roman"/>
                <w:sz w:val="20"/>
                <w:szCs w:val="20"/>
                <w:lang w:eastAsia="ru-RU"/>
              </w:rPr>
            </w:pP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Начальная (максимальная) цена контракта</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22105260.00 Российский рубль</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Номер принимаемого бюджетного обязательства</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2530031720340000131</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Дата принимаемого бюджетного обязательства</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23.03.2020</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b/>
                <w:bCs/>
                <w:sz w:val="18"/>
                <w:szCs w:val="18"/>
                <w:lang w:eastAsia="ru-RU"/>
              </w:rPr>
              <w:t>Финансовое обеспечение закупки</w:t>
            </w:r>
          </w:p>
        </w:tc>
        <w:tc>
          <w:tcPr>
            <w:tcW w:w="0" w:type="auto"/>
            <w:vAlign w:val="center"/>
            <w:hideMark/>
          </w:tcPr>
          <w:p w:rsidR="00E47010" w:rsidRPr="00E47010" w:rsidRDefault="00E47010" w:rsidP="00E47010">
            <w:pPr>
              <w:spacing w:after="0" w:line="240" w:lineRule="auto"/>
              <w:rPr>
                <w:rFonts w:ascii="Times New Roman" w:eastAsia="Times New Roman" w:hAnsi="Times New Roman" w:cs="Times New Roman"/>
                <w:sz w:val="20"/>
                <w:szCs w:val="20"/>
                <w:lang w:eastAsia="ru-RU"/>
              </w:rPr>
            </w:pPr>
          </w:p>
        </w:tc>
      </w:tr>
      <w:tr w:rsidR="00E47010" w:rsidRPr="00E47010" w:rsidTr="00E47010">
        <w:tc>
          <w:tcPr>
            <w:tcW w:w="0" w:type="auto"/>
            <w:gridSpan w:val="2"/>
            <w:vAlign w:val="center"/>
            <w:hideMark/>
          </w:tcPr>
          <w:tbl>
            <w:tblPr>
              <w:tblW w:w="5000" w:type="pct"/>
              <w:tblCellMar>
                <w:left w:w="0" w:type="dxa"/>
                <w:right w:w="0" w:type="dxa"/>
              </w:tblCellMar>
              <w:tblLook w:val="04A0"/>
            </w:tblPr>
            <w:tblGrid>
              <w:gridCol w:w="915"/>
              <w:gridCol w:w="1874"/>
              <w:gridCol w:w="1874"/>
              <w:gridCol w:w="1874"/>
              <w:gridCol w:w="2818"/>
            </w:tblGrid>
            <w:tr w:rsidR="00E47010" w:rsidRPr="00E47010">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Всего: </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Оплата за 2020 год </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Оплата за 2021 год </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Оплата за 2022 год </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Сумма на последующие годы </w:t>
                  </w:r>
                </w:p>
              </w:tc>
            </w:tr>
            <w:tr w:rsidR="00E47010" w:rsidRPr="00E47010">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lastRenderedPageBreak/>
                    <w:t>22105260</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22105260</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0</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0</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0</w:t>
                  </w:r>
                </w:p>
              </w:tc>
            </w:tr>
          </w:tbl>
          <w:p w:rsidR="00E47010" w:rsidRPr="00E47010" w:rsidRDefault="00E47010" w:rsidP="00E47010">
            <w:pPr>
              <w:spacing w:after="0" w:line="240" w:lineRule="auto"/>
              <w:rPr>
                <w:rFonts w:ascii="Tahoma" w:eastAsia="Times New Roman" w:hAnsi="Tahoma" w:cs="Tahoma"/>
                <w:sz w:val="18"/>
                <w:szCs w:val="18"/>
                <w:lang w:eastAsia="ru-RU"/>
              </w:rPr>
            </w:pP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b/>
                <w:bCs/>
                <w:sz w:val="18"/>
                <w:szCs w:val="18"/>
                <w:lang w:eastAsia="ru-RU"/>
              </w:rPr>
              <w:lastRenderedPageBreak/>
              <w:t>Финансирование за счет бюджетных средств</w:t>
            </w:r>
          </w:p>
        </w:tc>
        <w:tc>
          <w:tcPr>
            <w:tcW w:w="0" w:type="auto"/>
            <w:vAlign w:val="center"/>
            <w:hideMark/>
          </w:tcPr>
          <w:p w:rsidR="00E47010" w:rsidRPr="00E47010" w:rsidRDefault="00E47010" w:rsidP="00E47010">
            <w:pPr>
              <w:spacing w:after="0" w:line="240" w:lineRule="auto"/>
              <w:rPr>
                <w:rFonts w:ascii="Times New Roman" w:eastAsia="Times New Roman" w:hAnsi="Times New Roman" w:cs="Times New Roman"/>
                <w:sz w:val="20"/>
                <w:szCs w:val="20"/>
                <w:lang w:eastAsia="ru-RU"/>
              </w:rPr>
            </w:pPr>
          </w:p>
        </w:tc>
      </w:tr>
      <w:tr w:rsidR="00E47010" w:rsidRPr="00E47010" w:rsidTr="00E47010">
        <w:tc>
          <w:tcPr>
            <w:tcW w:w="0" w:type="auto"/>
            <w:gridSpan w:val="2"/>
            <w:vAlign w:val="center"/>
            <w:hideMark/>
          </w:tcPr>
          <w:tbl>
            <w:tblPr>
              <w:tblW w:w="5000" w:type="pct"/>
              <w:tblCellMar>
                <w:left w:w="0" w:type="dxa"/>
                <w:right w:w="0" w:type="dxa"/>
              </w:tblCellMar>
              <w:tblLook w:val="04A0"/>
            </w:tblPr>
            <w:tblGrid>
              <w:gridCol w:w="2410"/>
              <w:gridCol w:w="1038"/>
              <w:gridCol w:w="1412"/>
              <w:gridCol w:w="1259"/>
              <w:gridCol w:w="1259"/>
              <w:gridCol w:w="1977"/>
            </w:tblGrid>
            <w:tr w:rsidR="00E47010" w:rsidRPr="00E47010">
              <w:trPr>
                <w:gridAfter w:val="1"/>
              </w:trPr>
              <w:tc>
                <w:tcPr>
                  <w:tcW w:w="0" w:type="auto"/>
                  <w:gridSpan w:val="5"/>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Российский рубль</w:t>
                  </w:r>
                </w:p>
              </w:tc>
            </w:tr>
            <w:tr w:rsidR="00E47010" w:rsidRPr="00E47010">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Код бюджетной классификации </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Всего: </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Оплата за 2020 год </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Оплата за 2021 год </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Оплата за 2022 год </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Сумма на последующие годы </w:t>
                  </w:r>
                </w:p>
              </w:tc>
            </w:tr>
            <w:tr w:rsidR="00E47010" w:rsidRPr="00E47010">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992050261401S2200243</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22105260.00</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22105260.00</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0.00</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0.00</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0.00</w:t>
                  </w:r>
                </w:p>
              </w:tc>
            </w:tr>
          </w:tbl>
          <w:p w:rsidR="00E47010" w:rsidRPr="00E47010" w:rsidRDefault="00E47010" w:rsidP="00E47010">
            <w:pPr>
              <w:spacing w:after="0" w:line="240" w:lineRule="auto"/>
              <w:rPr>
                <w:rFonts w:ascii="Tahoma" w:eastAsia="Times New Roman" w:hAnsi="Tahoma" w:cs="Tahoma"/>
                <w:sz w:val="18"/>
                <w:szCs w:val="18"/>
                <w:lang w:eastAsia="ru-RU"/>
              </w:rPr>
            </w:pP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Источник финансирования</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Областной бюджет, Бюджет </w:t>
            </w:r>
            <w:proofErr w:type="spellStart"/>
            <w:r w:rsidRPr="00E47010">
              <w:rPr>
                <w:rFonts w:ascii="Tahoma" w:eastAsia="Times New Roman" w:hAnsi="Tahoma" w:cs="Tahoma"/>
                <w:sz w:val="18"/>
                <w:szCs w:val="18"/>
                <w:lang w:eastAsia="ru-RU"/>
              </w:rPr>
              <w:t>Усть-Удинского</w:t>
            </w:r>
            <w:proofErr w:type="spellEnd"/>
            <w:r w:rsidRPr="00E47010">
              <w:rPr>
                <w:rFonts w:ascii="Tahoma" w:eastAsia="Times New Roman" w:hAnsi="Tahoma" w:cs="Tahoma"/>
                <w:sz w:val="18"/>
                <w:szCs w:val="18"/>
                <w:lang w:eastAsia="ru-RU"/>
              </w:rPr>
              <w:t xml:space="preserve"> сельского поселения</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Идентификационный код закупки</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203380600300238490100100200014399243</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Место доставки товара, выполнения работы или оказания услуги</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Российская Федерация, Иркутская </w:t>
            </w:r>
            <w:proofErr w:type="spellStart"/>
            <w:proofErr w:type="gramStart"/>
            <w:r w:rsidRPr="00E47010">
              <w:rPr>
                <w:rFonts w:ascii="Tahoma" w:eastAsia="Times New Roman" w:hAnsi="Tahoma" w:cs="Tahoma"/>
                <w:sz w:val="18"/>
                <w:szCs w:val="18"/>
                <w:lang w:eastAsia="ru-RU"/>
              </w:rPr>
              <w:t>обл</w:t>
            </w:r>
            <w:proofErr w:type="spellEnd"/>
            <w:proofErr w:type="gramEnd"/>
            <w:r w:rsidRPr="00E47010">
              <w:rPr>
                <w:rFonts w:ascii="Tahoma" w:eastAsia="Times New Roman" w:hAnsi="Tahoma" w:cs="Tahoma"/>
                <w:sz w:val="18"/>
                <w:szCs w:val="18"/>
                <w:lang w:eastAsia="ru-RU"/>
              </w:rPr>
              <w:t xml:space="preserve">, </w:t>
            </w:r>
            <w:proofErr w:type="spellStart"/>
            <w:r w:rsidRPr="00E47010">
              <w:rPr>
                <w:rFonts w:ascii="Tahoma" w:eastAsia="Times New Roman" w:hAnsi="Tahoma" w:cs="Tahoma"/>
                <w:sz w:val="18"/>
                <w:szCs w:val="18"/>
                <w:lang w:eastAsia="ru-RU"/>
              </w:rPr>
              <w:t>Усть-Удинский</w:t>
            </w:r>
            <w:proofErr w:type="spellEnd"/>
            <w:r w:rsidRPr="00E47010">
              <w:rPr>
                <w:rFonts w:ascii="Tahoma" w:eastAsia="Times New Roman" w:hAnsi="Tahoma" w:cs="Tahoma"/>
                <w:sz w:val="18"/>
                <w:szCs w:val="18"/>
                <w:lang w:eastAsia="ru-RU"/>
              </w:rPr>
              <w:t xml:space="preserve"> р-н, Усть-Уда </w:t>
            </w:r>
            <w:proofErr w:type="spellStart"/>
            <w:r w:rsidRPr="00E47010">
              <w:rPr>
                <w:rFonts w:ascii="Tahoma" w:eastAsia="Times New Roman" w:hAnsi="Tahoma" w:cs="Tahoma"/>
                <w:sz w:val="18"/>
                <w:szCs w:val="18"/>
                <w:lang w:eastAsia="ru-RU"/>
              </w:rPr>
              <w:t>рп</w:t>
            </w:r>
            <w:proofErr w:type="spellEnd"/>
            <w:r w:rsidRPr="00E47010">
              <w:rPr>
                <w:rFonts w:ascii="Tahoma" w:eastAsia="Times New Roman" w:hAnsi="Tahoma" w:cs="Tahoma"/>
                <w:sz w:val="18"/>
                <w:szCs w:val="18"/>
                <w:lang w:eastAsia="ru-RU"/>
              </w:rPr>
              <w:t xml:space="preserve">, ул. Набережная, д.2, котельная Центральная </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Сроки поставки товара или завершения работы либо график оказания услуг</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Срок поставки оборудования – в течени</w:t>
            </w:r>
            <w:proofErr w:type="gramStart"/>
            <w:r w:rsidRPr="00E47010">
              <w:rPr>
                <w:rFonts w:ascii="Tahoma" w:eastAsia="Times New Roman" w:hAnsi="Tahoma" w:cs="Tahoma"/>
                <w:sz w:val="18"/>
                <w:szCs w:val="18"/>
                <w:lang w:eastAsia="ru-RU"/>
              </w:rPr>
              <w:t>и</w:t>
            </w:r>
            <w:proofErr w:type="gramEnd"/>
            <w:r w:rsidRPr="00E47010">
              <w:rPr>
                <w:rFonts w:ascii="Tahoma" w:eastAsia="Times New Roman" w:hAnsi="Tahoma" w:cs="Tahoma"/>
                <w:sz w:val="18"/>
                <w:szCs w:val="18"/>
                <w:lang w:eastAsia="ru-RU"/>
              </w:rPr>
              <w:t xml:space="preserve"> 10 дней с момента заключения Контракта. Приступить к работам с 20.05.2020 года и закончить их окончание в течение 45 календарных дней. </w:t>
            </w:r>
          </w:p>
        </w:tc>
      </w:tr>
      <w:tr w:rsidR="00E47010" w:rsidRPr="00E47010" w:rsidTr="00E47010">
        <w:tc>
          <w:tcPr>
            <w:tcW w:w="0" w:type="auto"/>
            <w:gridSpan w:val="2"/>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b/>
                <w:bCs/>
                <w:sz w:val="18"/>
                <w:szCs w:val="18"/>
                <w:lang w:eastAsia="ru-RU"/>
              </w:rPr>
              <w:t>Объект закупки</w:t>
            </w:r>
          </w:p>
        </w:tc>
      </w:tr>
      <w:tr w:rsidR="00E47010" w:rsidRPr="00E47010" w:rsidTr="00E47010">
        <w:tc>
          <w:tcPr>
            <w:tcW w:w="0" w:type="auto"/>
            <w:gridSpan w:val="2"/>
            <w:vAlign w:val="center"/>
            <w:hideMark/>
          </w:tcPr>
          <w:p w:rsidR="00E47010" w:rsidRPr="00E47010" w:rsidRDefault="00E47010" w:rsidP="00E47010">
            <w:pPr>
              <w:spacing w:before="100" w:beforeAutospacing="1" w:after="100" w:afterAutospacing="1" w:line="240" w:lineRule="auto"/>
              <w:jc w:val="right"/>
              <w:rPr>
                <w:rFonts w:ascii="Tahoma" w:eastAsia="Times New Roman" w:hAnsi="Tahoma" w:cs="Tahoma"/>
                <w:sz w:val="18"/>
                <w:szCs w:val="18"/>
                <w:lang w:eastAsia="ru-RU"/>
              </w:rPr>
            </w:pPr>
            <w:r w:rsidRPr="00E47010">
              <w:rPr>
                <w:rFonts w:ascii="Tahoma" w:eastAsia="Times New Roman" w:hAnsi="Tahoma" w:cs="Tahoma"/>
                <w:sz w:val="18"/>
                <w:szCs w:val="18"/>
                <w:lang w:eastAsia="ru-RU"/>
              </w:rPr>
              <w:t>Российский рубль</w:t>
            </w:r>
          </w:p>
        </w:tc>
      </w:tr>
      <w:tr w:rsidR="00E47010" w:rsidRPr="00E47010" w:rsidTr="00E47010">
        <w:tc>
          <w:tcPr>
            <w:tcW w:w="0" w:type="auto"/>
            <w:gridSpan w:val="2"/>
            <w:vAlign w:val="center"/>
            <w:hideMark/>
          </w:tcPr>
          <w:tbl>
            <w:tblPr>
              <w:tblW w:w="5000" w:type="pct"/>
              <w:tblCellMar>
                <w:left w:w="0" w:type="dxa"/>
                <w:right w:w="0" w:type="dxa"/>
              </w:tblCellMar>
              <w:tblLook w:val="04A0"/>
            </w:tblPr>
            <w:tblGrid>
              <w:gridCol w:w="1544"/>
              <w:gridCol w:w="957"/>
              <w:gridCol w:w="1272"/>
              <w:gridCol w:w="820"/>
              <w:gridCol w:w="931"/>
              <w:gridCol w:w="931"/>
              <w:gridCol w:w="1004"/>
              <w:gridCol w:w="948"/>
              <w:gridCol w:w="948"/>
            </w:tblGrid>
            <w:tr w:rsidR="00E47010" w:rsidRPr="00E47010">
              <w:tc>
                <w:tcPr>
                  <w:tcW w:w="0" w:type="auto"/>
                  <w:vMerge w:val="restart"/>
                  <w:vAlign w:val="center"/>
                  <w:hideMark/>
                </w:tcPr>
                <w:p w:rsidR="00E47010" w:rsidRPr="00E47010" w:rsidRDefault="00E47010" w:rsidP="00E47010">
                  <w:pPr>
                    <w:spacing w:after="0" w:line="240" w:lineRule="auto"/>
                    <w:jc w:val="center"/>
                    <w:rPr>
                      <w:rFonts w:ascii="Tahoma" w:eastAsia="Times New Roman" w:hAnsi="Tahoma" w:cs="Tahoma"/>
                      <w:b/>
                      <w:bCs/>
                      <w:sz w:val="18"/>
                      <w:szCs w:val="18"/>
                      <w:lang w:eastAsia="ru-RU"/>
                    </w:rPr>
                  </w:pPr>
                  <w:r w:rsidRPr="00E47010">
                    <w:rPr>
                      <w:rFonts w:ascii="Tahoma" w:eastAsia="Times New Roman" w:hAnsi="Tahoma" w:cs="Tahoma"/>
                      <w:b/>
                      <w:bCs/>
                      <w:sz w:val="18"/>
                      <w:szCs w:val="18"/>
                      <w:lang w:eastAsia="ru-RU"/>
                    </w:rPr>
                    <w:t>Наименование товара, работы, услуги по КТРУ</w:t>
                  </w:r>
                </w:p>
              </w:tc>
              <w:tc>
                <w:tcPr>
                  <w:tcW w:w="0" w:type="auto"/>
                  <w:vMerge w:val="restart"/>
                  <w:vAlign w:val="center"/>
                  <w:hideMark/>
                </w:tcPr>
                <w:p w:rsidR="00E47010" w:rsidRPr="00E47010" w:rsidRDefault="00E47010" w:rsidP="00E47010">
                  <w:pPr>
                    <w:spacing w:after="0" w:line="240" w:lineRule="auto"/>
                    <w:jc w:val="center"/>
                    <w:rPr>
                      <w:rFonts w:ascii="Tahoma" w:eastAsia="Times New Roman" w:hAnsi="Tahoma" w:cs="Tahoma"/>
                      <w:b/>
                      <w:bCs/>
                      <w:sz w:val="18"/>
                      <w:szCs w:val="18"/>
                      <w:lang w:eastAsia="ru-RU"/>
                    </w:rPr>
                  </w:pPr>
                  <w:r w:rsidRPr="00E47010">
                    <w:rPr>
                      <w:rFonts w:ascii="Tahoma" w:eastAsia="Times New Roman" w:hAnsi="Tahoma" w:cs="Tahoma"/>
                      <w:b/>
                      <w:bCs/>
                      <w:sz w:val="18"/>
                      <w:szCs w:val="18"/>
                      <w:lang w:eastAsia="ru-RU"/>
                    </w:rPr>
                    <w:t>Код позиции</w:t>
                  </w:r>
                </w:p>
              </w:tc>
              <w:tc>
                <w:tcPr>
                  <w:tcW w:w="0" w:type="auto"/>
                  <w:gridSpan w:val="3"/>
                  <w:vAlign w:val="center"/>
                  <w:hideMark/>
                </w:tcPr>
                <w:p w:rsidR="00E47010" w:rsidRPr="00E47010" w:rsidRDefault="00E47010" w:rsidP="00E47010">
                  <w:pPr>
                    <w:spacing w:after="0" w:line="240" w:lineRule="auto"/>
                    <w:jc w:val="center"/>
                    <w:rPr>
                      <w:rFonts w:ascii="Tahoma" w:eastAsia="Times New Roman" w:hAnsi="Tahoma" w:cs="Tahoma"/>
                      <w:b/>
                      <w:bCs/>
                      <w:sz w:val="18"/>
                      <w:szCs w:val="18"/>
                      <w:lang w:eastAsia="ru-RU"/>
                    </w:rPr>
                  </w:pPr>
                  <w:r w:rsidRPr="00E47010">
                    <w:rPr>
                      <w:rFonts w:ascii="Tahoma" w:eastAsia="Times New Roman" w:hAnsi="Tahoma" w:cs="Tahoma"/>
                      <w:b/>
                      <w:bCs/>
                      <w:sz w:val="18"/>
                      <w:szCs w:val="18"/>
                      <w:lang w:eastAsia="ru-RU"/>
                    </w:rPr>
                    <w:t>Характеристики товара, работы, услуги</w:t>
                  </w:r>
                </w:p>
              </w:tc>
              <w:tc>
                <w:tcPr>
                  <w:tcW w:w="0" w:type="auto"/>
                  <w:vMerge w:val="restart"/>
                  <w:vAlign w:val="center"/>
                  <w:hideMark/>
                </w:tcPr>
                <w:p w:rsidR="00E47010" w:rsidRPr="00E47010" w:rsidRDefault="00E47010" w:rsidP="00E47010">
                  <w:pPr>
                    <w:spacing w:after="0" w:line="240" w:lineRule="auto"/>
                    <w:jc w:val="center"/>
                    <w:rPr>
                      <w:rFonts w:ascii="Tahoma" w:eastAsia="Times New Roman" w:hAnsi="Tahoma" w:cs="Tahoma"/>
                      <w:b/>
                      <w:bCs/>
                      <w:sz w:val="18"/>
                      <w:szCs w:val="18"/>
                      <w:lang w:eastAsia="ru-RU"/>
                    </w:rPr>
                  </w:pPr>
                  <w:r w:rsidRPr="00E47010">
                    <w:rPr>
                      <w:rFonts w:ascii="Tahoma" w:eastAsia="Times New Roman" w:hAnsi="Tahoma" w:cs="Tahoma"/>
                      <w:b/>
                      <w:bCs/>
                      <w:sz w:val="18"/>
                      <w:szCs w:val="18"/>
                      <w:lang w:eastAsia="ru-RU"/>
                    </w:rPr>
                    <w:t>Единица измерения</w:t>
                  </w:r>
                </w:p>
              </w:tc>
              <w:tc>
                <w:tcPr>
                  <w:tcW w:w="0" w:type="auto"/>
                  <w:vMerge w:val="restart"/>
                  <w:vAlign w:val="center"/>
                  <w:hideMark/>
                </w:tcPr>
                <w:p w:rsidR="00E47010" w:rsidRPr="00E47010" w:rsidRDefault="00E47010" w:rsidP="00E47010">
                  <w:pPr>
                    <w:spacing w:after="0" w:line="240" w:lineRule="auto"/>
                    <w:jc w:val="center"/>
                    <w:rPr>
                      <w:rFonts w:ascii="Tahoma" w:eastAsia="Times New Roman" w:hAnsi="Tahoma" w:cs="Tahoma"/>
                      <w:b/>
                      <w:bCs/>
                      <w:sz w:val="18"/>
                      <w:szCs w:val="18"/>
                      <w:lang w:eastAsia="ru-RU"/>
                    </w:rPr>
                  </w:pPr>
                  <w:r w:rsidRPr="00E47010">
                    <w:rPr>
                      <w:rFonts w:ascii="Tahoma" w:eastAsia="Times New Roman" w:hAnsi="Tahoma" w:cs="Tahoma"/>
                      <w:b/>
                      <w:bCs/>
                      <w:sz w:val="18"/>
                      <w:szCs w:val="18"/>
                      <w:lang w:eastAsia="ru-RU"/>
                    </w:rPr>
                    <w:t>Количество</w:t>
                  </w:r>
                </w:p>
              </w:tc>
              <w:tc>
                <w:tcPr>
                  <w:tcW w:w="0" w:type="auto"/>
                  <w:vMerge w:val="restart"/>
                  <w:vAlign w:val="center"/>
                  <w:hideMark/>
                </w:tcPr>
                <w:p w:rsidR="00E47010" w:rsidRPr="00E47010" w:rsidRDefault="00E47010" w:rsidP="00E47010">
                  <w:pPr>
                    <w:spacing w:after="0" w:line="240" w:lineRule="auto"/>
                    <w:jc w:val="center"/>
                    <w:rPr>
                      <w:rFonts w:ascii="Tahoma" w:eastAsia="Times New Roman" w:hAnsi="Tahoma" w:cs="Tahoma"/>
                      <w:b/>
                      <w:bCs/>
                      <w:sz w:val="18"/>
                      <w:szCs w:val="18"/>
                      <w:lang w:eastAsia="ru-RU"/>
                    </w:rPr>
                  </w:pPr>
                  <w:r w:rsidRPr="00E47010">
                    <w:rPr>
                      <w:rFonts w:ascii="Tahoma" w:eastAsia="Times New Roman" w:hAnsi="Tahoma" w:cs="Tahoma"/>
                      <w:b/>
                      <w:bCs/>
                      <w:sz w:val="18"/>
                      <w:szCs w:val="18"/>
                      <w:lang w:eastAsia="ru-RU"/>
                    </w:rPr>
                    <w:t xml:space="preserve">Цена за </w:t>
                  </w:r>
                  <w:proofErr w:type="spellStart"/>
                  <w:r w:rsidRPr="00E47010">
                    <w:rPr>
                      <w:rFonts w:ascii="Tahoma" w:eastAsia="Times New Roman" w:hAnsi="Tahoma" w:cs="Tahoma"/>
                      <w:b/>
                      <w:bCs/>
                      <w:sz w:val="18"/>
                      <w:szCs w:val="18"/>
                      <w:lang w:eastAsia="ru-RU"/>
                    </w:rPr>
                    <w:t>ед</w:t>
                  </w:r>
                  <w:proofErr w:type="gramStart"/>
                  <w:r w:rsidRPr="00E47010">
                    <w:rPr>
                      <w:rFonts w:ascii="Tahoma" w:eastAsia="Times New Roman" w:hAnsi="Tahoma" w:cs="Tahoma"/>
                      <w:b/>
                      <w:bCs/>
                      <w:sz w:val="18"/>
                      <w:szCs w:val="18"/>
                      <w:lang w:eastAsia="ru-RU"/>
                    </w:rPr>
                    <w:t>.и</w:t>
                  </w:r>
                  <w:proofErr w:type="gramEnd"/>
                  <w:r w:rsidRPr="00E47010">
                    <w:rPr>
                      <w:rFonts w:ascii="Tahoma" w:eastAsia="Times New Roman" w:hAnsi="Tahoma" w:cs="Tahoma"/>
                      <w:b/>
                      <w:bCs/>
                      <w:sz w:val="18"/>
                      <w:szCs w:val="18"/>
                      <w:lang w:eastAsia="ru-RU"/>
                    </w:rPr>
                    <w:t>зм</w:t>
                  </w:r>
                  <w:proofErr w:type="spellEnd"/>
                  <w:r w:rsidRPr="00E47010">
                    <w:rPr>
                      <w:rFonts w:ascii="Tahoma" w:eastAsia="Times New Roman" w:hAnsi="Tahoma" w:cs="Tahoma"/>
                      <w:b/>
                      <w:bCs/>
                      <w:sz w:val="18"/>
                      <w:szCs w:val="18"/>
                      <w:lang w:eastAsia="ru-RU"/>
                    </w:rPr>
                    <w:t>.</w:t>
                  </w:r>
                </w:p>
              </w:tc>
              <w:tc>
                <w:tcPr>
                  <w:tcW w:w="0" w:type="auto"/>
                  <w:vMerge w:val="restart"/>
                  <w:vAlign w:val="center"/>
                  <w:hideMark/>
                </w:tcPr>
                <w:p w:rsidR="00E47010" w:rsidRPr="00E47010" w:rsidRDefault="00E47010" w:rsidP="00E47010">
                  <w:pPr>
                    <w:spacing w:after="0" w:line="240" w:lineRule="auto"/>
                    <w:jc w:val="center"/>
                    <w:rPr>
                      <w:rFonts w:ascii="Tahoma" w:eastAsia="Times New Roman" w:hAnsi="Tahoma" w:cs="Tahoma"/>
                      <w:b/>
                      <w:bCs/>
                      <w:sz w:val="18"/>
                      <w:szCs w:val="18"/>
                      <w:lang w:eastAsia="ru-RU"/>
                    </w:rPr>
                  </w:pPr>
                  <w:r w:rsidRPr="00E47010">
                    <w:rPr>
                      <w:rFonts w:ascii="Tahoma" w:eastAsia="Times New Roman" w:hAnsi="Tahoma" w:cs="Tahoma"/>
                      <w:b/>
                      <w:bCs/>
                      <w:sz w:val="18"/>
                      <w:szCs w:val="18"/>
                      <w:lang w:eastAsia="ru-RU"/>
                    </w:rPr>
                    <w:t>Стоимость</w:t>
                  </w:r>
                </w:p>
              </w:tc>
            </w:tr>
            <w:tr w:rsidR="00E47010" w:rsidRPr="00E47010">
              <w:tc>
                <w:tcPr>
                  <w:tcW w:w="0" w:type="auto"/>
                  <w:vMerge/>
                  <w:vAlign w:val="center"/>
                  <w:hideMark/>
                </w:tcPr>
                <w:p w:rsidR="00E47010" w:rsidRPr="00E47010" w:rsidRDefault="00E47010" w:rsidP="00E47010">
                  <w:pPr>
                    <w:spacing w:after="0" w:line="240" w:lineRule="auto"/>
                    <w:rPr>
                      <w:rFonts w:ascii="Tahoma" w:eastAsia="Times New Roman" w:hAnsi="Tahoma" w:cs="Tahoma"/>
                      <w:b/>
                      <w:bCs/>
                      <w:sz w:val="18"/>
                      <w:szCs w:val="18"/>
                      <w:lang w:eastAsia="ru-RU"/>
                    </w:rPr>
                  </w:pPr>
                </w:p>
              </w:tc>
              <w:tc>
                <w:tcPr>
                  <w:tcW w:w="0" w:type="auto"/>
                  <w:vMerge/>
                  <w:vAlign w:val="center"/>
                  <w:hideMark/>
                </w:tcPr>
                <w:p w:rsidR="00E47010" w:rsidRPr="00E47010" w:rsidRDefault="00E47010" w:rsidP="00E47010">
                  <w:pPr>
                    <w:spacing w:after="0" w:line="240" w:lineRule="auto"/>
                    <w:rPr>
                      <w:rFonts w:ascii="Tahoma" w:eastAsia="Times New Roman" w:hAnsi="Tahoma" w:cs="Tahoma"/>
                      <w:b/>
                      <w:bCs/>
                      <w:sz w:val="18"/>
                      <w:szCs w:val="18"/>
                      <w:lang w:eastAsia="ru-RU"/>
                    </w:rPr>
                  </w:pPr>
                </w:p>
              </w:tc>
              <w:tc>
                <w:tcPr>
                  <w:tcW w:w="0" w:type="auto"/>
                  <w:vAlign w:val="center"/>
                  <w:hideMark/>
                </w:tcPr>
                <w:p w:rsidR="00E47010" w:rsidRPr="00E47010" w:rsidRDefault="00E47010" w:rsidP="00E47010">
                  <w:pPr>
                    <w:spacing w:after="0" w:line="240" w:lineRule="auto"/>
                    <w:jc w:val="center"/>
                    <w:rPr>
                      <w:rFonts w:ascii="Tahoma" w:eastAsia="Times New Roman" w:hAnsi="Tahoma" w:cs="Tahoma"/>
                      <w:b/>
                      <w:bCs/>
                      <w:sz w:val="18"/>
                      <w:szCs w:val="18"/>
                      <w:lang w:eastAsia="ru-RU"/>
                    </w:rPr>
                  </w:pPr>
                  <w:r w:rsidRPr="00E47010">
                    <w:rPr>
                      <w:rFonts w:ascii="Tahoma" w:eastAsia="Times New Roman" w:hAnsi="Tahoma" w:cs="Tahoma"/>
                      <w:b/>
                      <w:bCs/>
                      <w:sz w:val="18"/>
                      <w:szCs w:val="18"/>
                      <w:lang w:eastAsia="ru-RU"/>
                    </w:rPr>
                    <w:t>Наименование</w:t>
                  </w:r>
                </w:p>
              </w:tc>
              <w:tc>
                <w:tcPr>
                  <w:tcW w:w="0" w:type="auto"/>
                  <w:vAlign w:val="center"/>
                  <w:hideMark/>
                </w:tcPr>
                <w:p w:rsidR="00E47010" w:rsidRPr="00E47010" w:rsidRDefault="00E47010" w:rsidP="00E47010">
                  <w:pPr>
                    <w:spacing w:after="0" w:line="240" w:lineRule="auto"/>
                    <w:jc w:val="center"/>
                    <w:rPr>
                      <w:rFonts w:ascii="Tahoma" w:eastAsia="Times New Roman" w:hAnsi="Tahoma" w:cs="Tahoma"/>
                      <w:b/>
                      <w:bCs/>
                      <w:sz w:val="18"/>
                      <w:szCs w:val="18"/>
                      <w:lang w:eastAsia="ru-RU"/>
                    </w:rPr>
                  </w:pPr>
                  <w:r w:rsidRPr="00E47010">
                    <w:rPr>
                      <w:rFonts w:ascii="Tahoma" w:eastAsia="Times New Roman" w:hAnsi="Tahoma" w:cs="Tahoma"/>
                      <w:b/>
                      <w:bCs/>
                      <w:sz w:val="18"/>
                      <w:szCs w:val="18"/>
                      <w:lang w:eastAsia="ru-RU"/>
                    </w:rPr>
                    <w:t>Значение</w:t>
                  </w:r>
                </w:p>
              </w:tc>
              <w:tc>
                <w:tcPr>
                  <w:tcW w:w="0" w:type="auto"/>
                  <w:vAlign w:val="center"/>
                  <w:hideMark/>
                </w:tcPr>
                <w:p w:rsidR="00E47010" w:rsidRPr="00E47010" w:rsidRDefault="00E47010" w:rsidP="00E47010">
                  <w:pPr>
                    <w:spacing w:after="0" w:line="240" w:lineRule="auto"/>
                    <w:jc w:val="center"/>
                    <w:rPr>
                      <w:rFonts w:ascii="Tahoma" w:eastAsia="Times New Roman" w:hAnsi="Tahoma" w:cs="Tahoma"/>
                      <w:b/>
                      <w:bCs/>
                      <w:sz w:val="18"/>
                      <w:szCs w:val="18"/>
                      <w:lang w:eastAsia="ru-RU"/>
                    </w:rPr>
                  </w:pPr>
                  <w:r w:rsidRPr="00E47010">
                    <w:rPr>
                      <w:rFonts w:ascii="Tahoma" w:eastAsia="Times New Roman" w:hAnsi="Tahoma" w:cs="Tahoma"/>
                      <w:b/>
                      <w:bCs/>
                      <w:sz w:val="18"/>
                      <w:szCs w:val="18"/>
                      <w:lang w:eastAsia="ru-RU"/>
                    </w:rPr>
                    <w:t>Единица измерения</w:t>
                  </w:r>
                </w:p>
              </w:tc>
              <w:tc>
                <w:tcPr>
                  <w:tcW w:w="0" w:type="auto"/>
                  <w:vMerge/>
                  <w:vAlign w:val="center"/>
                  <w:hideMark/>
                </w:tcPr>
                <w:p w:rsidR="00E47010" w:rsidRPr="00E47010" w:rsidRDefault="00E47010" w:rsidP="00E47010">
                  <w:pPr>
                    <w:spacing w:after="0" w:line="240" w:lineRule="auto"/>
                    <w:rPr>
                      <w:rFonts w:ascii="Tahoma" w:eastAsia="Times New Roman" w:hAnsi="Tahoma" w:cs="Tahoma"/>
                      <w:b/>
                      <w:bCs/>
                      <w:sz w:val="18"/>
                      <w:szCs w:val="18"/>
                      <w:lang w:eastAsia="ru-RU"/>
                    </w:rPr>
                  </w:pPr>
                </w:p>
              </w:tc>
              <w:tc>
                <w:tcPr>
                  <w:tcW w:w="0" w:type="auto"/>
                  <w:vMerge/>
                  <w:vAlign w:val="center"/>
                  <w:hideMark/>
                </w:tcPr>
                <w:p w:rsidR="00E47010" w:rsidRPr="00E47010" w:rsidRDefault="00E47010" w:rsidP="00E47010">
                  <w:pPr>
                    <w:spacing w:after="0" w:line="240" w:lineRule="auto"/>
                    <w:rPr>
                      <w:rFonts w:ascii="Tahoma" w:eastAsia="Times New Roman" w:hAnsi="Tahoma" w:cs="Tahoma"/>
                      <w:b/>
                      <w:bCs/>
                      <w:sz w:val="18"/>
                      <w:szCs w:val="18"/>
                      <w:lang w:eastAsia="ru-RU"/>
                    </w:rPr>
                  </w:pPr>
                </w:p>
              </w:tc>
              <w:tc>
                <w:tcPr>
                  <w:tcW w:w="0" w:type="auto"/>
                  <w:vMerge/>
                  <w:vAlign w:val="center"/>
                  <w:hideMark/>
                </w:tcPr>
                <w:p w:rsidR="00E47010" w:rsidRPr="00E47010" w:rsidRDefault="00E47010" w:rsidP="00E47010">
                  <w:pPr>
                    <w:spacing w:after="0" w:line="240" w:lineRule="auto"/>
                    <w:rPr>
                      <w:rFonts w:ascii="Tahoma" w:eastAsia="Times New Roman" w:hAnsi="Tahoma" w:cs="Tahoma"/>
                      <w:b/>
                      <w:bCs/>
                      <w:sz w:val="18"/>
                      <w:szCs w:val="18"/>
                      <w:lang w:eastAsia="ru-RU"/>
                    </w:rPr>
                  </w:pPr>
                </w:p>
              </w:tc>
              <w:tc>
                <w:tcPr>
                  <w:tcW w:w="0" w:type="auto"/>
                  <w:vMerge/>
                  <w:vAlign w:val="center"/>
                  <w:hideMark/>
                </w:tcPr>
                <w:p w:rsidR="00E47010" w:rsidRPr="00E47010" w:rsidRDefault="00E47010" w:rsidP="00E47010">
                  <w:pPr>
                    <w:spacing w:after="0" w:line="240" w:lineRule="auto"/>
                    <w:rPr>
                      <w:rFonts w:ascii="Tahoma" w:eastAsia="Times New Roman" w:hAnsi="Tahoma" w:cs="Tahoma"/>
                      <w:b/>
                      <w:bCs/>
                      <w:sz w:val="18"/>
                      <w:szCs w:val="18"/>
                      <w:lang w:eastAsia="ru-RU"/>
                    </w:rPr>
                  </w:pPr>
                </w:p>
              </w:tc>
            </w:tr>
            <w:tr w:rsidR="00E47010" w:rsidRPr="00E47010">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Работы строительные </w:t>
                  </w:r>
                  <w:proofErr w:type="gramStart"/>
                  <w:r w:rsidRPr="00E47010">
                    <w:rPr>
                      <w:rFonts w:ascii="Tahoma" w:eastAsia="Times New Roman" w:hAnsi="Tahoma" w:cs="Tahoma"/>
                      <w:sz w:val="18"/>
                      <w:szCs w:val="18"/>
                      <w:lang w:eastAsia="ru-RU"/>
                    </w:rPr>
                    <w:t xml:space="preserve">с </w:t>
                  </w:r>
                  <w:proofErr w:type="spellStart"/>
                  <w:r w:rsidRPr="00E47010">
                    <w:rPr>
                      <w:rFonts w:ascii="Tahoma" w:eastAsia="Times New Roman" w:hAnsi="Tahoma" w:cs="Tahoma"/>
                      <w:sz w:val="18"/>
                      <w:szCs w:val="18"/>
                      <w:lang w:eastAsia="ru-RU"/>
                    </w:rPr>
                    <w:t>пециализированные</w:t>
                  </w:r>
                  <w:proofErr w:type="spellEnd"/>
                  <w:proofErr w:type="gramEnd"/>
                  <w:r w:rsidRPr="00E47010">
                    <w:rPr>
                      <w:rFonts w:ascii="Tahoma" w:eastAsia="Times New Roman" w:hAnsi="Tahoma" w:cs="Tahoma"/>
                      <w:sz w:val="18"/>
                      <w:szCs w:val="18"/>
                      <w:lang w:eastAsia="ru-RU"/>
                    </w:rPr>
                    <w:t xml:space="preserve"> прочие, не включенные в другие группировки</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43.99.90.190</w:t>
                  </w:r>
                </w:p>
              </w:tc>
              <w:tc>
                <w:tcPr>
                  <w:tcW w:w="0" w:type="auto"/>
                  <w:gridSpan w:val="3"/>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Условная единица</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1</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22105260.00</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22105260.00</w:t>
                  </w:r>
                </w:p>
              </w:tc>
            </w:tr>
          </w:tbl>
          <w:p w:rsidR="00E47010" w:rsidRPr="00E47010" w:rsidRDefault="00E47010" w:rsidP="00E47010">
            <w:pPr>
              <w:spacing w:after="0" w:line="240" w:lineRule="auto"/>
              <w:rPr>
                <w:rFonts w:ascii="Tahoma" w:eastAsia="Times New Roman" w:hAnsi="Tahoma" w:cs="Tahoma"/>
                <w:sz w:val="18"/>
                <w:szCs w:val="18"/>
                <w:lang w:eastAsia="ru-RU"/>
              </w:rPr>
            </w:pPr>
          </w:p>
        </w:tc>
      </w:tr>
      <w:tr w:rsidR="00E47010" w:rsidRPr="00E47010" w:rsidTr="00E47010">
        <w:tc>
          <w:tcPr>
            <w:tcW w:w="0" w:type="auto"/>
            <w:gridSpan w:val="2"/>
            <w:vAlign w:val="center"/>
            <w:hideMark/>
          </w:tcPr>
          <w:p w:rsidR="00E47010" w:rsidRPr="00E47010" w:rsidRDefault="00E47010" w:rsidP="00E47010">
            <w:pPr>
              <w:spacing w:before="100" w:beforeAutospacing="1" w:after="100" w:afterAutospacing="1" w:line="240" w:lineRule="auto"/>
              <w:jc w:val="right"/>
              <w:rPr>
                <w:rFonts w:ascii="Tahoma" w:eastAsia="Times New Roman" w:hAnsi="Tahoma" w:cs="Tahoma"/>
                <w:sz w:val="18"/>
                <w:szCs w:val="18"/>
                <w:lang w:eastAsia="ru-RU"/>
              </w:rPr>
            </w:pPr>
            <w:r w:rsidRPr="00E47010">
              <w:rPr>
                <w:rFonts w:ascii="Tahoma" w:eastAsia="Times New Roman" w:hAnsi="Tahoma" w:cs="Tahoma"/>
                <w:sz w:val="18"/>
                <w:szCs w:val="18"/>
                <w:lang w:eastAsia="ru-RU"/>
              </w:rPr>
              <w:t>Итого: 22105260.00 Российский рубль</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b/>
                <w:bCs/>
                <w:sz w:val="18"/>
                <w:szCs w:val="18"/>
                <w:lang w:eastAsia="ru-RU"/>
              </w:rPr>
              <w:t>Преимущества и требования к участникам</w:t>
            </w:r>
          </w:p>
        </w:tc>
        <w:tc>
          <w:tcPr>
            <w:tcW w:w="0" w:type="auto"/>
            <w:vAlign w:val="center"/>
            <w:hideMark/>
          </w:tcPr>
          <w:p w:rsidR="00E47010" w:rsidRPr="00E47010" w:rsidRDefault="00E47010" w:rsidP="00E47010">
            <w:pPr>
              <w:spacing w:after="0" w:line="240" w:lineRule="auto"/>
              <w:rPr>
                <w:rFonts w:ascii="Times New Roman" w:eastAsia="Times New Roman" w:hAnsi="Times New Roman" w:cs="Times New Roman"/>
                <w:sz w:val="20"/>
                <w:szCs w:val="20"/>
                <w:lang w:eastAsia="ru-RU"/>
              </w:rPr>
            </w:pP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Преимущества</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Не </w:t>
            </w:r>
            <w:proofErr w:type="gramStart"/>
            <w:r w:rsidRPr="00E47010">
              <w:rPr>
                <w:rFonts w:ascii="Tahoma" w:eastAsia="Times New Roman" w:hAnsi="Tahoma" w:cs="Tahoma"/>
                <w:sz w:val="18"/>
                <w:szCs w:val="18"/>
                <w:lang w:eastAsia="ru-RU"/>
              </w:rPr>
              <w:t>установлены</w:t>
            </w:r>
            <w:proofErr w:type="gramEnd"/>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Требования к участникам</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1 Единые требования к участникам (в соответствии с частью 1 Статьи 31 Федерального закона № 44-ФЗ) </w:t>
            </w:r>
          </w:p>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Установлено должен быть членом </w:t>
            </w:r>
            <w:proofErr w:type="spellStart"/>
            <w:r w:rsidRPr="00E47010">
              <w:rPr>
                <w:rFonts w:ascii="Tahoma" w:eastAsia="Times New Roman" w:hAnsi="Tahoma" w:cs="Tahoma"/>
                <w:sz w:val="18"/>
                <w:szCs w:val="18"/>
                <w:lang w:eastAsia="ru-RU"/>
              </w:rPr>
              <w:t>саморегулируемой</w:t>
            </w:r>
            <w:proofErr w:type="spellEnd"/>
            <w:r w:rsidRPr="00E47010">
              <w:rPr>
                <w:rFonts w:ascii="Tahoma" w:eastAsia="Times New Roman" w:hAnsi="Tahoma" w:cs="Tahoma"/>
                <w:sz w:val="18"/>
                <w:szCs w:val="18"/>
                <w:lang w:eastAsia="ru-RU"/>
              </w:rPr>
              <w:t xml:space="preserve"> организации, основанной на членстве лиц, осуществляющих строительство, реконструкцию, капитальный ремонт, снос объектов капитального строительства </w:t>
            </w:r>
            <w:proofErr w:type="gramStart"/>
            <w:r w:rsidRPr="00E47010">
              <w:rPr>
                <w:rFonts w:ascii="Tahoma" w:eastAsia="Times New Roman" w:hAnsi="Tahoma" w:cs="Tahoma"/>
                <w:sz w:val="18"/>
                <w:szCs w:val="18"/>
                <w:lang w:eastAsia="ru-RU"/>
              </w:rPr>
              <w:t>согласно</w:t>
            </w:r>
            <w:proofErr w:type="gramEnd"/>
            <w:r w:rsidRPr="00E47010">
              <w:rPr>
                <w:rFonts w:ascii="Tahoma" w:eastAsia="Times New Roman" w:hAnsi="Tahoma" w:cs="Tahoma"/>
                <w:sz w:val="18"/>
                <w:szCs w:val="18"/>
                <w:lang w:eastAsia="ru-RU"/>
              </w:rPr>
              <w:t xml:space="preserve"> «Градостроительного кодекса Российской Федерации» от 29.12.2004 № 190-ФЗ. - наличие лицензии на деятельность по монтажу, техническому обслуживанию и ремонту средств обеспечений пожарной безопасности зданий и сооружений.</w:t>
            </w:r>
          </w:p>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2 Требования к участникам закупок в соответствии с частью 1.1 статьи 31 Федерального закона № 44-ФЗ </w:t>
            </w:r>
          </w:p>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Установлено Отсутствие в предусмотренном Федеральным законом реестре недобросовестных поставщиков (подрядчиков, исполнителей) </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Ограничения</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Не </w:t>
            </w:r>
            <w:proofErr w:type="gramStart"/>
            <w:r w:rsidRPr="00E47010">
              <w:rPr>
                <w:rFonts w:ascii="Tahoma" w:eastAsia="Times New Roman" w:hAnsi="Tahoma" w:cs="Tahoma"/>
                <w:sz w:val="18"/>
                <w:szCs w:val="18"/>
                <w:lang w:eastAsia="ru-RU"/>
              </w:rPr>
              <w:t>установлены</w:t>
            </w:r>
            <w:proofErr w:type="gramEnd"/>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b/>
                <w:bCs/>
                <w:sz w:val="18"/>
                <w:szCs w:val="18"/>
                <w:lang w:eastAsia="ru-RU"/>
              </w:rPr>
              <w:t>Обеспечение заявок</w:t>
            </w:r>
          </w:p>
        </w:tc>
        <w:tc>
          <w:tcPr>
            <w:tcW w:w="0" w:type="auto"/>
            <w:vAlign w:val="center"/>
            <w:hideMark/>
          </w:tcPr>
          <w:p w:rsidR="00E47010" w:rsidRPr="00E47010" w:rsidRDefault="00E47010" w:rsidP="00E47010">
            <w:pPr>
              <w:spacing w:after="0" w:line="240" w:lineRule="auto"/>
              <w:rPr>
                <w:rFonts w:ascii="Times New Roman" w:eastAsia="Times New Roman" w:hAnsi="Times New Roman" w:cs="Times New Roman"/>
                <w:sz w:val="20"/>
                <w:szCs w:val="20"/>
                <w:lang w:eastAsia="ru-RU"/>
              </w:rPr>
            </w:pP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Требуется обеспечение заявок</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Размер обеспечения заявок</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110526.30 Российский рубль</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Порядок внесения денежных сре</w:t>
            </w:r>
            <w:proofErr w:type="gramStart"/>
            <w:r w:rsidRPr="00E47010">
              <w:rPr>
                <w:rFonts w:ascii="Tahoma" w:eastAsia="Times New Roman" w:hAnsi="Tahoma" w:cs="Tahoma"/>
                <w:sz w:val="18"/>
                <w:szCs w:val="18"/>
                <w:lang w:eastAsia="ru-RU"/>
              </w:rPr>
              <w:t>дств в к</w:t>
            </w:r>
            <w:proofErr w:type="gramEnd"/>
            <w:r w:rsidRPr="00E47010">
              <w:rPr>
                <w:rFonts w:ascii="Tahoma" w:eastAsia="Times New Roman" w:hAnsi="Tahoma" w:cs="Tahoma"/>
                <w:sz w:val="18"/>
                <w:szCs w:val="18"/>
                <w:lang w:eastAsia="ru-RU"/>
              </w:rPr>
              <w:t>ачестве обеспечения заявок</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Обеспечение заявки на участие в аукционе может предоставляться участником закупки в виде денежных средств или с 01.07.2019 банковской гарантии. Требование обеспечения заявки на участие в электронном аукционе в равной мере распространяется на всех участников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Порядок внесения денежных сре</w:t>
            </w:r>
            <w:proofErr w:type="gramStart"/>
            <w:r w:rsidRPr="00E47010">
              <w:rPr>
                <w:rFonts w:ascii="Tahoma" w:eastAsia="Times New Roman" w:hAnsi="Tahoma" w:cs="Tahoma"/>
                <w:sz w:val="18"/>
                <w:szCs w:val="18"/>
                <w:lang w:eastAsia="ru-RU"/>
              </w:rPr>
              <w:t>дств в к</w:t>
            </w:r>
            <w:proofErr w:type="gramEnd"/>
            <w:r w:rsidRPr="00E47010">
              <w:rPr>
                <w:rFonts w:ascii="Tahoma" w:eastAsia="Times New Roman" w:hAnsi="Tahoma" w:cs="Tahoma"/>
                <w:sz w:val="18"/>
                <w:szCs w:val="18"/>
                <w:lang w:eastAsia="ru-RU"/>
              </w:rPr>
              <w:t xml:space="preserve">ачестве обеспечения заявки на участие в электронном аукционе: денежные средства вносятся участниками закупок на специальные счета, открытые ими в банках, перечень которых установлен распоряжением </w:t>
            </w:r>
            <w:r w:rsidRPr="00E47010">
              <w:rPr>
                <w:rFonts w:ascii="Tahoma" w:eastAsia="Times New Roman" w:hAnsi="Tahoma" w:cs="Tahoma"/>
                <w:sz w:val="18"/>
                <w:szCs w:val="18"/>
                <w:lang w:eastAsia="ru-RU"/>
              </w:rPr>
              <w:lastRenderedPageBreak/>
              <w:t>Правительства Российской Федерации от 13 июля 2018 г. N 1451-р. Денежные средства должны быть зачислены на специальный счет до даты и времени окончания подачи заявки. При перечислении денежных сре</w:t>
            </w:r>
            <w:proofErr w:type="gramStart"/>
            <w:r w:rsidRPr="00E47010">
              <w:rPr>
                <w:rFonts w:ascii="Tahoma" w:eastAsia="Times New Roman" w:hAnsi="Tahoma" w:cs="Tahoma"/>
                <w:sz w:val="18"/>
                <w:szCs w:val="18"/>
                <w:lang w:eastAsia="ru-RU"/>
              </w:rPr>
              <w:t>дств в к</w:t>
            </w:r>
            <w:proofErr w:type="gramEnd"/>
            <w:r w:rsidRPr="00E47010">
              <w:rPr>
                <w:rFonts w:ascii="Tahoma" w:eastAsia="Times New Roman" w:hAnsi="Tahoma" w:cs="Tahoma"/>
                <w:sz w:val="18"/>
                <w:szCs w:val="18"/>
                <w:lang w:eastAsia="ru-RU"/>
              </w:rPr>
              <w:t>ачестве обеспечения заявки на специальный счет, необходимо учитывать размер банковской комиссии банка по операциям по специальному счету.</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lastRenderedPageBreak/>
              <w:t>Платежные реквизиты для перечисления денежных сре</w:t>
            </w:r>
            <w:proofErr w:type="gramStart"/>
            <w:r w:rsidRPr="00E47010">
              <w:rPr>
                <w:rFonts w:ascii="Tahoma" w:eastAsia="Times New Roman" w:hAnsi="Tahoma" w:cs="Tahoma"/>
                <w:sz w:val="18"/>
                <w:szCs w:val="18"/>
                <w:lang w:eastAsia="ru-RU"/>
              </w:rPr>
              <w:t>дств пр</w:t>
            </w:r>
            <w:proofErr w:type="gramEnd"/>
            <w:r w:rsidRPr="00E47010">
              <w:rPr>
                <w:rFonts w:ascii="Tahoma" w:eastAsia="Times New Roman" w:hAnsi="Tahoma" w:cs="Tahoma"/>
                <w:sz w:val="18"/>
                <w:szCs w:val="18"/>
                <w:lang w:eastAsia="ru-RU"/>
              </w:rPr>
              <w:t xml:space="preserve">и уклонении участника закупки от заключения контракта </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"Номер расчётного счёта" 40302810525203000131</w:t>
            </w:r>
          </w:p>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"Номер лицевого счёта" 05343003170</w:t>
            </w:r>
          </w:p>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"БИК" 042520001</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b/>
                <w:bCs/>
                <w:sz w:val="18"/>
                <w:szCs w:val="18"/>
                <w:lang w:eastAsia="ru-RU"/>
              </w:rPr>
              <w:t>Обеспечение исполнения контракта</w:t>
            </w:r>
          </w:p>
        </w:tc>
        <w:tc>
          <w:tcPr>
            <w:tcW w:w="0" w:type="auto"/>
            <w:vAlign w:val="center"/>
            <w:hideMark/>
          </w:tcPr>
          <w:p w:rsidR="00E47010" w:rsidRPr="00E47010" w:rsidRDefault="00E47010" w:rsidP="00E47010">
            <w:pPr>
              <w:spacing w:after="0" w:line="240" w:lineRule="auto"/>
              <w:rPr>
                <w:rFonts w:ascii="Times New Roman" w:eastAsia="Times New Roman" w:hAnsi="Times New Roman" w:cs="Times New Roman"/>
                <w:sz w:val="20"/>
                <w:szCs w:val="20"/>
                <w:lang w:eastAsia="ru-RU"/>
              </w:rPr>
            </w:pP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Требуется обеспечение исполнения контракта</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Размер обеспечения исполнения контракта</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1105263.00 Российский рубль</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Обеспечение исполнения контракта, обеспечение гарантийных обязатель</w:t>
            </w:r>
            <w:proofErr w:type="gramStart"/>
            <w:r w:rsidRPr="00E47010">
              <w:rPr>
                <w:rFonts w:ascii="Tahoma" w:eastAsia="Times New Roman" w:hAnsi="Tahoma" w:cs="Tahoma"/>
                <w:sz w:val="18"/>
                <w:szCs w:val="18"/>
                <w:lang w:eastAsia="ru-RU"/>
              </w:rPr>
              <w:t>ств пр</w:t>
            </w:r>
            <w:proofErr w:type="gramEnd"/>
            <w:r w:rsidRPr="00E47010">
              <w:rPr>
                <w:rFonts w:ascii="Tahoma" w:eastAsia="Times New Roman" w:hAnsi="Tahoma" w:cs="Tahoma"/>
                <w:sz w:val="18"/>
                <w:szCs w:val="18"/>
                <w:lang w:eastAsia="ru-RU"/>
              </w:rPr>
              <w:t xml:space="preserve">едоставляется участником электронного аукциона, с которым заключается контракт, путем внесения денежных средств на расчетный счет Заказчика, указанный в документации об электронном аукционе или безотзывной банковской гарантией, выданной банком, включенным в перечень, указанный в пункте 6.3.5 части II "ИНСТРУКЦИЯ УЧАСТНИКАМ АУКЦИОНА В ЭЛЕКТРОННОЙ ФОРМЕ". Способ обеспечения исполнения контракта, гарантийных обязательств,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 Участник электронного аукциона, с которым заключается контракт, размещает в ЕИС документ, подтверждающий предоставление обеспечения исполнения контракта подписанный усиленной электронной подписью лица, имеющего право действовать от имени участника электронного </w:t>
            </w:r>
            <w:proofErr w:type="gramStart"/>
            <w:r w:rsidRPr="00E47010">
              <w:rPr>
                <w:rFonts w:ascii="Tahoma" w:eastAsia="Times New Roman" w:hAnsi="Tahoma" w:cs="Tahoma"/>
                <w:sz w:val="18"/>
                <w:szCs w:val="18"/>
                <w:lang w:eastAsia="ru-RU"/>
              </w:rPr>
              <w:t>аукциона</w:t>
            </w:r>
            <w:proofErr w:type="gramEnd"/>
            <w:r w:rsidRPr="00E47010">
              <w:rPr>
                <w:rFonts w:ascii="Tahoma" w:eastAsia="Times New Roman" w:hAnsi="Tahoma" w:cs="Tahoma"/>
                <w:sz w:val="18"/>
                <w:szCs w:val="18"/>
                <w:lang w:eastAsia="ru-RU"/>
              </w:rPr>
              <w:t xml:space="preserve"> с которым заключается контракт вместе с проектом контракта, подписанным указанным лицом. </w:t>
            </w:r>
            <w:proofErr w:type="gramStart"/>
            <w:r w:rsidRPr="00E47010">
              <w:rPr>
                <w:rFonts w:ascii="Tahoma" w:eastAsia="Times New Roman" w:hAnsi="Tahoma" w:cs="Tahoma"/>
                <w:sz w:val="18"/>
                <w:szCs w:val="18"/>
                <w:lang w:eastAsia="ru-RU"/>
              </w:rPr>
              <w:t xml:space="preserve">Предоставление обеспечения исполнения контракта не требуется в случае: 1) заключения контракта с участником закупки, который является казенным учреждением; 2) осуществления закупки услуги по предоставлению кредита; 3) заключения бюджетным учреждением, государственным, муниципальным унитарными предприятиями контракта, предметом которого </w:t>
            </w:r>
            <w:proofErr w:type="spellStart"/>
            <w:r w:rsidRPr="00E47010">
              <w:rPr>
                <w:rFonts w:ascii="Tahoma" w:eastAsia="Times New Roman" w:hAnsi="Tahoma" w:cs="Tahoma"/>
                <w:sz w:val="18"/>
                <w:szCs w:val="18"/>
                <w:lang w:eastAsia="ru-RU"/>
              </w:rPr>
              <w:t>являетсявыдача</w:t>
            </w:r>
            <w:proofErr w:type="spellEnd"/>
            <w:r w:rsidRPr="00E47010">
              <w:rPr>
                <w:rFonts w:ascii="Tahoma" w:eastAsia="Times New Roman" w:hAnsi="Tahoma" w:cs="Tahoma"/>
                <w:sz w:val="18"/>
                <w:szCs w:val="18"/>
                <w:lang w:eastAsia="ru-RU"/>
              </w:rPr>
              <w:t xml:space="preserve"> банковской гарантии)</w:t>
            </w:r>
            <w:proofErr w:type="gramEnd"/>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Платежные реквизиты</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"Номер расчётного счёта" 40302810525203000131</w:t>
            </w:r>
          </w:p>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"Номер лицевого счёта" 05343003170</w:t>
            </w:r>
          </w:p>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"БИК" 042520001</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b/>
                <w:bCs/>
                <w:sz w:val="18"/>
                <w:szCs w:val="18"/>
                <w:lang w:eastAsia="ru-RU"/>
              </w:rPr>
              <w:t>Обеспечение гарантийных обязательств</w:t>
            </w:r>
          </w:p>
        </w:tc>
        <w:tc>
          <w:tcPr>
            <w:tcW w:w="0" w:type="auto"/>
            <w:vAlign w:val="center"/>
            <w:hideMark/>
          </w:tcPr>
          <w:p w:rsidR="00E47010" w:rsidRPr="00E47010" w:rsidRDefault="00E47010" w:rsidP="00E47010">
            <w:pPr>
              <w:spacing w:after="0" w:line="240" w:lineRule="auto"/>
              <w:rPr>
                <w:rFonts w:ascii="Times New Roman" w:eastAsia="Times New Roman" w:hAnsi="Times New Roman" w:cs="Times New Roman"/>
                <w:sz w:val="20"/>
                <w:szCs w:val="20"/>
                <w:lang w:eastAsia="ru-RU"/>
              </w:rPr>
            </w:pP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Требуется обеспечение гарантийных обязательств</w:t>
            </w:r>
          </w:p>
        </w:tc>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Размер обеспечения гарантийных обязательств</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1105263.00 Российский рубль</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Порядок внесения денежных сре</w:t>
            </w:r>
            <w:proofErr w:type="gramStart"/>
            <w:r w:rsidRPr="00E47010">
              <w:rPr>
                <w:rFonts w:ascii="Tahoma" w:eastAsia="Times New Roman" w:hAnsi="Tahoma" w:cs="Tahoma"/>
                <w:sz w:val="18"/>
                <w:szCs w:val="18"/>
                <w:lang w:eastAsia="ru-RU"/>
              </w:rPr>
              <w:t>дств в к</w:t>
            </w:r>
            <w:proofErr w:type="gramEnd"/>
            <w:r w:rsidRPr="00E47010">
              <w:rPr>
                <w:rFonts w:ascii="Tahoma" w:eastAsia="Times New Roman" w:hAnsi="Tahoma" w:cs="Tahoma"/>
                <w:sz w:val="18"/>
                <w:szCs w:val="18"/>
                <w:lang w:eastAsia="ru-RU"/>
              </w:rPr>
              <w:t>ачестве обеспечения гарантийных обязательств</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Обеспечения гарантийных обязатель</w:t>
            </w:r>
            <w:proofErr w:type="gramStart"/>
            <w:r w:rsidRPr="00E47010">
              <w:rPr>
                <w:rFonts w:ascii="Tahoma" w:eastAsia="Times New Roman" w:hAnsi="Tahoma" w:cs="Tahoma"/>
                <w:sz w:val="18"/>
                <w:szCs w:val="18"/>
                <w:lang w:eastAsia="ru-RU"/>
              </w:rPr>
              <w:t>ств пр</w:t>
            </w:r>
            <w:proofErr w:type="gramEnd"/>
            <w:r w:rsidRPr="00E47010">
              <w:rPr>
                <w:rFonts w:ascii="Tahoma" w:eastAsia="Times New Roman" w:hAnsi="Tahoma" w:cs="Tahoma"/>
                <w:sz w:val="18"/>
                <w:szCs w:val="18"/>
                <w:lang w:eastAsia="ru-RU"/>
              </w:rPr>
              <w:t xml:space="preserve">едоставляется после полного исполнения контракта. Исполнение контракта, обеспечения гарантийных обязательств может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E47010">
              <w:rPr>
                <w:rFonts w:ascii="Tahoma" w:eastAsia="Times New Roman" w:hAnsi="Tahoma" w:cs="Tahoma"/>
                <w:sz w:val="18"/>
                <w:szCs w:val="18"/>
                <w:lang w:eastAsia="ru-RU"/>
              </w:rPr>
              <w:lastRenderedPageBreak/>
              <w:t>контракта, обеспечения гарантийных обязательств определяется участником закупки, с которым заключается контракт, самостоятельно. Требования к банковской гарантии: Банковская гарантия должна быть безотзывной и должна содержать сведения, указанные в статье 45 Федерального закона №44-ФЗ.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tc>
      </w:tr>
      <w:tr w:rsidR="00E47010" w:rsidRPr="00E47010" w:rsidTr="00E47010">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lastRenderedPageBreak/>
              <w:t>Платежные реквизиты</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«Номер расчетного счета» 40302810525203000131</w:t>
            </w:r>
          </w:p>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«Номер лицевого счета» 05343003170</w:t>
            </w:r>
          </w:p>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«БИК» 042520001</w:t>
            </w:r>
          </w:p>
        </w:tc>
      </w:tr>
      <w:tr w:rsidR="00E47010" w:rsidRPr="00E47010" w:rsidTr="00E47010">
        <w:tc>
          <w:tcPr>
            <w:tcW w:w="0" w:type="auto"/>
            <w:gridSpan w:val="2"/>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b/>
                <w:bCs/>
                <w:sz w:val="18"/>
                <w:szCs w:val="18"/>
                <w:lang w:eastAsia="ru-RU"/>
              </w:rPr>
              <w:t>Информация о банковском и (или) казначейском сопровождении контракта</w:t>
            </w:r>
          </w:p>
        </w:tc>
      </w:tr>
      <w:tr w:rsidR="00E47010" w:rsidRPr="00E47010" w:rsidTr="00E47010">
        <w:tc>
          <w:tcPr>
            <w:tcW w:w="0" w:type="auto"/>
            <w:gridSpan w:val="2"/>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Банковское или казначейское сопровождение контракта не требуется</w:t>
            </w:r>
          </w:p>
        </w:tc>
      </w:tr>
      <w:tr w:rsidR="00E47010" w:rsidRPr="00E47010" w:rsidTr="00E47010">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b/>
                <w:bCs/>
                <w:sz w:val="18"/>
                <w:szCs w:val="18"/>
                <w:lang w:eastAsia="ru-RU"/>
              </w:rPr>
              <w:t>Дополнительная информация</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Информация отсутствует</w:t>
            </w:r>
          </w:p>
        </w:tc>
      </w:tr>
      <w:tr w:rsidR="00E47010" w:rsidRPr="00E47010" w:rsidTr="00E47010">
        <w:tc>
          <w:tcPr>
            <w:tcW w:w="0" w:type="auto"/>
            <w:vAlign w:val="center"/>
            <w:hideMark/>
          </w:tcPr>
          <w:p w:rsidR="00E47010" w:rsidRPr="00E47010" w:rsidRDefault="00E47010" w:rsidP="00E47010">
            <w:pPr>
              <w:spacing w:after="0" w:line="240" w:lineRule="auto"/>
              <w:rPr>
                <w:rFonts w:ascii="Tahoma" w:eastAsia="Times New Roman" w:hAnsi="Tahoma" w:cs="Tahoma"/>
                <w:sz w:val="18"/>
                <w:szCs w:val="18"/>
                <w:lang w:eastAsia="ru-RU"/>
              </w:rPr>
            </w:pPr>
            <w:r w:rsidRPr="00E47010">
              <w:rPr>
                <w:rFonts w:ascii="Tahoma" w:eastAsia="Times New Roman" w:hAnsi="Tahoma" w:cs="Tahoma"/>
                <w:b/>
                <w:bCs/>
                <w:sz w:val="18"/>
                <w:szCs w:val="18"/>
                <w:lang w:eastAsia="ru-RU"/>
              </w:rPr>
              <w:t>Перечень прикрепленных документов</w:t>
            </w:r>
          </w:p>
        </w:tc>
        <w:tc>
          <w:tcPr>
            <w:tcW w:w="0" w:type="auto"/>
            <w:vAlign w:val="center"/>
            <w:hideMark/>
          </w:tcPr>
          <w:p w:rsidR="00E47010" w:rsidRPr="00E47010" w:rsidRDefault="00E47010" w:rsidP="00E47010">
            <w:pPr>
              <w:spacing w:before="100" w:beforeAutospacing="1" w:after="100" w:afterAutospacing="1" w:line="240" w:lineRule="auto"/>
              <w:rPr>
                <w:rFonts w:ascii="Tahoma" w:eastAsia="Times New Roman" w:hAnsi="Tahoma" w:cs="Tahoma"/>
                <w:sz w:val="18"/>
                <w:szCs w:val="18"/>
                <w:lang w:eastAsia="ru-RU"/>
              </w:rPr>
            </w:pPr>
            <w:r w:rsidRPr="00E47010">
              <w:rPr>
                <w:rFonts w:ascii="Tahoma" w:eastAsia="Times New Roman" w:hAnsi="Tahoma" w:cs="Tahoma"/>
                <w:sz w:val="18"/>
                <w:szCs w:val="18"/>
                <w:lang w:eastAsia="ru-RU"/>
              </w:rPr>
              <w:t>1 Часть 3. Информационная карта</w:t>
            </w:r>
          </w:p>
        </w:tc>
      </w:tr>
    </w:tbl>
    <w:p w:rsidR="00C502D1" w:rsidRDefault="00C502D1"/>
    <w:sectPr w:rsidR="00C502D1" w:rsidSect="00C50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47010"/>
    <w:rsid w:val="00C502D1"/>
    <w:rsid w:val="00E47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7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E47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E47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E47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E47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E470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4551130">
      <w:bodyDiv w:val="1"/>
      <w:marLeft w:val="0"/>
      <w:marRight w:val="0"/>
      <w:marTop w:val="0"/>
      <w:marBottom w:val="0"/>
      <w:divBdr>
        <w:top w:val="none" w:sz="0" w:space="0" w:color="auto"/>
        <w:left w:val="none" w:sz="0" w:space="0" w:color="auto"/>
        <w:bottom w:val="none" w:sz="0" w:space="0" w:color="auto"/>
        <w:right w:val="none" w:sz="0" w:space="0" w:color="auto"/>
      </w:divBdr>
      <w:divsChild>
        <w:div w:id="465658402">
          <w:marLeft w:val="0"/>
          <w:marRight w:val="0"/>
          <w:marTop w:val="0"/>
          <w:marBottom w:val="0"/>
          <w:divBdr>
            <w:top w:val="none" w:sz="0" w:space="0" w:color="auto"/>
            <w:left w:val="none" w:sz="0" w:space="0" w:color="auto"/>
            <w:bottom w:val="none" w:sz="0" w:space="0" w:color="auto"/>
            <w:right w:val="none" w:sz="0" w:space="0" w:color="auto"/>
          </w:divBdr>
          <w:divsChild>
            <w:div w:id="461076756">
              <w:marLeft w:val="0"/>
              <w:marRight w:val="0"/>
              <w:marTop w:val="0"/>
              <w:marBottom w:val="0"/>
              <w:divBdr>
                <w:top w:val="none" w:sz="0" w:space="0" w:color="auto"/>
                <w:left w:val="none" w:sz="0" w:space="0" w:color="auto"/>
                <w:bottom w:val="none" w:sz="0" w:space="0" w:color="auto"/>
                <w:right w:val="none" w:sz="0" w:space="0" w:color="auto"/>
              </w:divBdr>
              <w:divsChild>
                <w:div w:id="1011839808">
                  <w:marLeft w:val="0"/>
                  <w:marRight w:val="0"/>
                  <w:marTop w:val="0"/>
                  <w:marBottom w:val="0"/>
                  <w:divBdr>
                    <w:top w:val="none" w:sz="0" w:space="0" w:color="auto"/>
                    <w:left w:val="none" w:sz="0" w:space="0" w:color="auto"/>
                    <w:bottom w:val="none" w:sz="0" w:space="0" w:color="auto"/>
                    <w:right w:val="none" w:sz="0" w:space="0" w:color="auto"/>
                  </w:divBdr>
                  <w:divsChild>
                    <w:div w:id="859777692">
                      <w:marLeft w:val="0"/>
                      <w:marRight w:val="0"/>
                      <w:marTop w:val="0"/>
                      <w:marBottom w:val="0"/>
                      <w:divBdr>
                        <w:top w:val="none" w:sz="0" w:space="0" w:color="auto"/>
                        <w:left w:val="none" w:sz="0" w:space="0" w:color="auto"/>
                        <w:bottom w:val="none" w:sz="0" w:space="0" w:color="auto"/>
                        <w:right w:val="none" w:sz="0" w:space="0" w:color="auto"/>
                      </w:divBdr>
                      <w:divsChild>
                        <w:div w:id="540023281">
                          <w:marLeft w:val="0"/>
                          <w:marRight w:val="0"/>
                          <w:marTop w:val="0"/>
                          <w:marBottom w:val="0"/>
                          <w:divBdr>
                            <w:top w:val="none" w:sz="0" w:space="0" w:color="auto"/>
                            <w:left w:val="none" w:sz="0" w:space="0" w:color="auto"/>
                            <w:bottom w:val="none" w:sz="0" w:space="0" w:color="auto"/>
                            <w:right w:val="none" w:sz="0" w:space="0" w:color="auto"/>
                          </w:divBdr>
                          <w:divsChild>
                            <w:div w:id="1630814357">
                              <w:marLeft w:val="0"/>
                              <w:marRight w:val="0"/>
                              <w:marTop w:val="0"/>
                              <w:marBottom w:val="0"/>
                              <w:divBdr>
                                <w:top w:val="none" w:sz="0" w:space="0" w:color="auto"/>
                                <w:left w:val="none" w:sz="0" w:space="0" w:color="auto"/>
                                <w:bottom w:val="none" w:sz="0" w:space="0" w:color="auto"/>
                                <w:right w:val="none" w:sz="0" w:space="0" w:color="auto"/>
                              </w:divBdr>
                              <w:divsChild>
                                <w:div w:id="13084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pos</cp:lastModifiedBy>
  <cp:revision>2</cp:revision>
  <dcterms:created xsi:type="dcterms:W3CDTF">2020-04-09T05:19:00Z</dcterms:created>
  <dcterms:modified xsi:type="dcterms:W3CDTF">2020-04-09T05:19:00Z</dcterms:modified>
</cp:coreProperties>
</file>