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92" w:rsidRPr="00CF0F92" w:rsidRDefault="00CF0F92" w:rsidP="00CF0F9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F0F92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CF0F92" w:rsidRPr="00CF0F92" w:rsidRDefault="00CF0F92" w:rsidP="00CF0F9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F0F92">
        <w:rPr>
          <w:rFonts w:ascii="Tahoma" w:eastAsia="Times New Roman" w:hAnsi="Tahoma" w:cs="Tahoma"/>
          <w:sz w:val="21"/>
          <w:szCs w:val="21"/>
          <w:lang w:eastAsia="ru-RU"/>
        </w:rPr>
        <w:t>для закупки №0134300037420000012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F0F92" w:rsidRPr="00CF0F92" w:rsidTr="00CF0F92">
        <w:tc>
          <w:tcPr>
            <w:tcW w:w="2000" w:type="pct"/>
            <w:vAlign w:val="center"/>
            <w:hideMark/>
          </w:tcPr>
          <w:p w:rsidR="00CF0F92" w:rsidRPr="00CF0F92" w:rsidRDefault="00CF0F92" w:rsidP="00CF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F0F92" w:rsidRPr="00CF0F92" w:rsidRDefault="00CF0F92" w:rsidP="00CF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0134300037420000012</w:t>
            </w:r>
            <w:bookmarkEnd w:id="0"/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общественной территории сквера по адресу Иркутская область </w:t>
            </w:r>
            <w:proofErr w:type="spellStart"/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р.п</w:t>
            </w:r>
            <w:proofErr w:type="spellEnd"/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Усть-Уда ул. Чернышевского</w:t>
            </w: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УСТЬ-УДИНСКОГО СЕЛЬСКОГО ПОСЕЛЕНИЯ УСТЬ-УДИНСКОГО МУНИЦИПАЛЬНОГО РАЙОНА ИРКУТСКОЙ ОБЛАСТИ</w:t>
            </w: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УСТЬ-УДИНСКОГО СЕЛЬСКОГО ПОСЕЛЕНИЯ УСТЬ-УДИНСКОГО МУНИЦИПАЛЬНОГО РАЙОНА ИРКУТСКОЙ ОБЛАСТИ</w:t>
            </w: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п, УЛИЦА 50 ЛЕТ ОКТЯБРЯ, ДОМ 8</w:t>
            </w: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п, УЛИЦА 50 ЛЕТ ОКТЯБРЯ, ДОМ 8</w:t>
            </w: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Луковникова</w:t>
            </w:r>
            <w:proofErr w:type="spellEnd"/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Ксения Владимировна</w:t>
            </w: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nataliatitova18@yandex.ru</w:t>
            </w: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7-39545-31736</w:t>
            </w: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7-39545-32298</w:t>
            </w: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Контрактный управляющий: Титова Наталья Викторовна, 8(39545) 31-1-25 nataliatitova18@yandex.ru </w:t>
            </w: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14.10.2020 09:00</w:t>
            </w: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усиленной электронной подписью уполномоченного лица участника закупки. Указанные электронные документы подаются одновременно.</w:t>
            </w: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Дата </w:t>
            </w:r>
            <w:proofErr w:type="gramStart"/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14.10.2020</w:t>
            </w: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15.10.2020</w:t>
            </w: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3762007.25 Российский рубль</w:t>
            </w: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253J500920340000570</w:t>
            </w: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06.10.2020</w:t>
            </w: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F92" w:rsidRPr="00CF0F92" w:rsidTr="00CF0F9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6"/>
              <w:gridCol w:w="1845"/>
              <w:gridCol w:w="1827"/>
              <w:gridCol w:w="1827"/>
              <w:gridCol w:w="2760"/>
            </w:tblGrid>
            <w:tr w:rsidR="00CF0F92" w:rsidRPr="00CF0F92">
              <w:tc>
                <w:tcPr>
                  <w:tcW w:w="0" w:type="auto"/>
                  <w:vAlign w:val="center"/>
                  <w:hideMark/>
                </w:tcPr>
                <w:p w:rsidR="00CF0F92" w:rsidRPr="00CF0F92" w:rsidRDefault="00CF0F92" w:rsidP="00CF0F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0F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F92" w:rsidRPr="00CF0F92" w:rsidRDefault="00CF0F92" w:rsidP="00CF0F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0F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F92" w:rsidRPr="00CF0F92" w:rsidRDefault="00CF0F92" w:rsidP="00CF0F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0F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F92" w:rsidRPr="00CF0F92" w:rsidRDefault="00CF0F92" w:rsidP="00CF0F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0F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F92" w:rsidRPr="00CF0F92" w:rsidRDefault="00CF0F92" w:rsidP="00CF0F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0F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CF0F92" w:rsidRPr="00CF0F92">
              <w:tc>
                <w:tcPr>
                  <w:tcW w:w="0" w:type="auto"/>
                  <w:vAlign w:val="center"/>
                  <w:hideMark/>
                </w:tcPr>
                <w:p w:rsidR="00CF0F92" w:rsidRPr="00CF0F92" w:rsidRDefault="00CF0F92" w:rsidP="00CF0F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0F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3762007.25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F92" w:rsidRPr="00CF0F92" w:rsidRDefault="00CF0F92" w:rsidP="00CF0F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0F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3762007.25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F92" w:rsidRPr="00CF0F92" w:rsidRDefault="00CF0F92" w:rsidP="00CF0F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0F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F92" w:rsidRPr="00CF0F92" w:rsidRDefault="00CF0F92" w:rsidP="00CF0F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0F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F92" w:rsidRPr="00CF0F92" w:rsidRDefault="00CF0F92" w:rsidP="00CF0F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0F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CF0F92" w:rsidRPr="00CF0F92" w:rsidRDefault="00CF0F92" w:rsidP="00CF0F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F92" w:rsidRPr="00CF0F92" w:rsidTr="00CF0F9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3"/>
              <w:gridCol w:w="1096"/>
              <w:gridCol w:w="1405"/>
              <w:gridCol w:w="1165"/>
              <w:gridCol w:w="1165"/>
              <w:gridCol w:w="1921"/>
            </w:tblGrid>
            <w:tr w:rsidR="00CF0F92" w:rsidRPr="00CF0F92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F0F92" w:rsidRPr="00CF0F92" w:rsidRDefault="00CF0F92" w:rsidP="00CF0F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0F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F0F92" w:rsidRPr="00CF0F92">
              <w:tc>
                <w:tcPr>
                  <w:tcW w:w="0" w:type="auto"/>
                  <w:vAlign w:val="center"/>
                  <w:hideMark/>
                </w:tcPr>
                <w:p w:rsidR="00CF0F92" w:rsidRPr="00CF0F92" w:rsidRDefault="00CF0F92" w:rsidP="00CF0F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0F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F92" w:rsidRPr="00CF0F92" w:rsidRDefault="00CF0F92" w:rsidP="00CF0F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0F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F92" w:rsidRPr="00CF0F92" w:rsidRDefault="00CF0F92" w:rsidP="00CF0F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0F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F92" w:rsidRPr="00CF0F92" w:rsidRDefault="00CF0F92" w:rsidP="00CF0F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0F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F92" w:rsidRPr="00CF0F92" w:rsidRDefault="00CF0F92" w:rsidP="00CF0F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0F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F92" w:rsidRPr="00CF0F92" w:rsidRDefault="00CF0F92" w:rsidP="00CF0F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0F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CF0F92" w:rsidRPr="00CF0F92">
              <w:tc>
                <w:tcPr>
                  <w:tcW w:w="0" w:type="auto"/>
                  <w:vAlign w:val="center"/>
                  <w:hideMark/>
                </w:tcPr>
                <w:p w:rsidR="00CF0F92" w:rsidRPr="00CF0F92" w:rsidRDefault="00CF0F92" w:rsidP="00CF0F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0F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9920503721F255551244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F92" w:rsidRPr="00CF0F92" w:rsidRDefault="00CF0F92" w:rsidP="00CF0F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0F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3762007.25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F92" w:rsidRPr="00CF0F92" w:rsidRDefault="00CF0F92" w:rsidP="00CF0F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0F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3762007.25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F92" w:rsidRPr="00CF0F92" w:rsidRDefault="00CF0F92" w:rsidP="00CF0F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0F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F92" w:rsidRPr="00CF0F92" w:rsidRDefault="00CF0F92" w:rsidP="00CF0F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0F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F92" w:rsidRPr="00CF0F92" w:rsidRDefault="00CF0F92" w:rsidP="00CF0F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0F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CF0F92" w:rsidRPr="00CF0F92" w:rsidRDefault="00CF0F92" w:rsidP="00CF0F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203380600300238490100100330014299244</w:t>
            </w: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Иркутская </w:t>
            </w:r>
            <w:proofErr w:type="spellStart"/>
            <w:proofErr w:type="gramStart"/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п, ул. Чернышевского,3 сквер</w:t>
            </w: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муниципальному контракту</w:t>
            </w:r>
          </w:p>
        </w:tc>
      </w:tr>
      <w:tr w:rsidR="00CF0F92" w:rsidRPr="00CF0F92" w:rsidTr="00CF0F92">
        <w:tc>
          <w:tcPr>
            <w:tcW w:w="0" w:type="auto"/>
            <w:gridSpan w:val="2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CF0F92" w:rsidRPr="00CF0F92" w:rsidTr="00CF0F92">
        <w:tc>
          <w:tcPr>
            <w:tcW w:w="0" w:type="auto"/>
            <w:gridSpan w:val="2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CF0F92" w:rsidRPr="00CF0F92" w:rsidTr="00CF0F9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001"/>
              <w:gridCol w:w="1331"/>
              <w:gridCol w:w="858"/>
              <w:gridCol w:w="974"/>
              <w:gridCol w:w="974"/>
              <w:gridCol w:w="1051"/>
              <w:gridCol w:w="898"/>
              <w:gridCol w:w="938"/>
            </w:tblGrid>
            <w:tr w:rsidR="00CF0F92" w:rsidRPr="00CF0F92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F0F92" w:rsidRPr="00CF0F92" w:rsidRDefault="00CF0F92" w:rsidP="00CF0F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F0F9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F0F92" w:rsidRPr="00CF0F92" w:rsidRDefault="00CF0F92" w:rsidP="00CF0F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F0F9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F0F92" w:rsidRPr="00CF0F92" w:rsidRDefault="00CF0F92" w:rsidP="00CF0F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F0F9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F0F92" w:rsidRPr="00CF0F92" w:rsidRDefault="00CF0F92" w:rsidP="00CF0F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F0F9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F0F92" w:rsidRPr="00CF0F92" w:rsidRDefault="00CF0F92" w:rsidP="00CF0F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F0F9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F0F92" w:rsidRPr="00CF0F92" w:rsidRDefault="00CF0F92" w:rsidP="00CF0F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F0F9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F0F9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F0F9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F0F9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F0F9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F0F92" w:rsidRPr="00CF0F92" w:rsidRDefault="00CF0F92" w:rsidP="00CF0F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F0F9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F0F92" w:rsidRPr="00CF0F92">
              <w:tc>
                <w:tcPr>
                  <w:tcW w:w="0" w:type="auto"/>
                  <w:vMerge/>
                  <w:vAlign w:val="center"/>
                  <w:hideMark/>
                </w:tcPr>
                <w:p w:rsidR="00CF0F92" w:rsidRPr="00CF0F92" w:rsidRDefault="00CF0F92" w:rsidP="00CF0F9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F0F92" w:rsidRPr="00CF0F92" w:rsidRDefault="00CF0F92" w:rsidP="00CF0F9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F92" w:rsidRPr="00CF0F92" w:rsidRDefault="00CF0F92" w:rsidP="00CF0F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F0F9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F92" w:rsidRPr="00CF0F92" w:rsidRDefault="00CF0F92" w:rsidP="00CF0F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F0F9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F92" w:rsidRPr="00CF0F92" w:rsidRDefault="00CF0F92" w:rsidP="00CF0F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F0F9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F0F92" w:rsidRPr="00CF0F92" w:rsidRDefault="00CF0F92" w:rsidP="00CF0F9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F0F92" w:rsidRPr="00CF0F92" w:rsidRDefault="00CF0F92" w:rsidP="00CF0F9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F0F92" w:rsidRPr="00CF0F92" w:rsidRDefault="00CF0F92" w:rsidP="00CF0F9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F0F92" w:rsidRPr="00CF0F92" w:rsidRDefault="00CF0F92" w:rsidP="00CF0F9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F0F92" w:rsidRPr="00CF0F92">
              <w:tc>
                <w:tcPr>
                  <w:tcW w:w="0" w:type="auto"/>
                  <w:vAlign w:val="center"/>
                  <w:hideMark/>
                </w:tcPr>
                <w:p w:rsidR="00CF0F92" w:rsidRPr="00CF0F92" w:rsidRDefault="00CF0F92" w:rsidP="00CF0F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0F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Работы строительные по строительству гражданских сооружений,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F92" w:rsidRPr="00CF0F92" w:rsidRDefault="00CF0F92" w:rsidP="00CF0F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0F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42.99.29.000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F0F92" w:rsidRPr="00CF0F92" w:rsidRDefault="00CF0F92" w:rsidP="00CF0F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F92" w:rsidRPr="00CF0F92" w:rsidRDefault="00CF0F92" w:rsidP="00CF0F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0F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F92" w:rsidRPr="00CF0F92" w:rsidRDefault="00CF0F92" w:rsidP="00CF0F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0F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F92" w:rsidRPr="00CF0F92" w:rsidRDefault="00CF0F92" w:rsidP="00CF0F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0F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3762007.25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F92" w:rsidRPr="00CF0F92" w:rsidRDefault="00CF0F92" w:rsidP="00CF0F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0F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3762007.25</w:t>
                  </w:r>
                </w:p>
              </w:tc>
            </w:tr>
          </w:tbl>
          <w:p w:rsidR="00CF0F92" w:rsidRPr="00CF0F92" w:rsidRDefault="00CF0F92" w:rsidP="00CF0F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F0F92" w:rsidRPr="00CF0F92" w:rsidTr="00CF0F92">
        <w:tc>
          <w:tcPr>
            <w:tcW w:w="0" w:type="auto"/>
            <w:gridSpan w:val="2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3762007.25 Российский рубль</w:t>
            </w: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</w:t>
            </w: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частью 1.1 статьи 31 Федерального закона № 44-ФЗ </w:t>
            </w:r>
          </w:p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18810.04 Российский рубль</w:t>
            </w: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исполнения контракта, предоставляется участником электронного аукциона, с которым заключается контракт, путем внесения денежных средств на расчетный счет Заказчика, указанный в документации об электронном аукционе или безотзывной банковской гарантией, выданной банком, включенным в перечень. Способ обеспечения исполнения контракта, срок действия банковской гарантии определяются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Федерального закона № 44-ФЗ. Участник электронного аукциона, с которым заключается контракт, размещает в ЕИС документ, подтверждающий предоставление обеспечения исполнения контракта подписанный усиленной электронной подписью лица, имеющего право действовать от имени участника электронного </w:t>
            </w:r>
            <w:proofErr w:type="gramStart"/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аукциона</w:t>
            </w:r>
            <w:proofErr w:type="gramEnd"/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 которым заключается контракт вместе с проектом контракта, подписанным указанным лицом. </w:t>
            </w:r>
            <w:proofErr w:type="gramStart"/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обеспечения исполнения контракта не требуется в случае: 1) заключения контракта с участником закупки, который является казенным учреждением; 2) осуществления закупки услуги по предоставлению кредита; 3) заключения бюджетным учреждением, государственным, муниципальным унитарными предприятиями контракта, предметом которого является выдача банковской гарантии)</w:t>
            </w:r>
            <w:proofErr w:type="gramEnd"/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40302810525203000131</w:t>
            </w:r>
          </w:p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05343J50090</w:t>
            </w:r>
          </w:p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042520001</w:t>
            </w: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5.00%</w:t>
            </w: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исполнения контракта предоставляется до заключения контракта. Исполнение контракта может обеспечиваться предоставлением банковской гарантии, выданной банком и соответствующей требованиям статьи 45 Федерального закона №44-ФЗ, или внесением </w:t>
            </w: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</w:t>
            </w: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40302810525203000131</w:t>
            </w:r>
          </w:p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05343J50090</w:t>
            </w:r>
          </w:p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042520001</w:t>
            </w: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F0F92" w:rsidRPr="00CF0F92" w:rsidTr="00CF0F92">
        <w:tc>
          <w:tcPr>
            <w:tcW w:w="0" w:type="auto"/>
            <w:gridSpan w:val="2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CF0F92" w:rsidRPr="00CF0F92" w:rsidTr="00CF0F92">
        <w:tc>
          <w:tcPr>
            <w:tcW w:w="0" w:type="auto"/>
            <w:gridSpan w:val="2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F0F92" w:rsidRPr="00CF0F92" w:rsidTr="00CF0F92"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Аукционная документация</w:t>
            </w:r>
          </w:p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Локальный сметный расчет №02-02</w:t>
            </w:r>
          </w:p>
          <w:p w:rsidR="00CF0F92" w:rsidRPr="00CF0F92" w:rsidRDefault="00CF0F92" w:rsidP="00CF0F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0F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Проектная документация МК-УУ-432019-ГП</w:t>
            </w:r>
          </w:p>
        </w:tc>
      </w:tr>
    </w:tbl>
    <w:p w:rsidR="00BA0926" w:rsidRDefault="00BA0926"/>
    <w:sectPr w:rsidR="00BA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03"/>
    <w:rsid w:val="00BA0926"/>
    <w:rsid w:val="00BA1703"/>
    <w:rsid w:val="00CF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9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7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6262</Characters>
  <Application>Microsoft Office Word</Application>
  <DocSecurity>0</DocSecurity>
  <Lines>52</Lines>
  <Paragraphs>14</Paragraphs>
  <ScaleCrop>false</ScaleCrop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2020-10-13T08:48:00Z</dcterms:created>
  <dcterms:modified xsi:type="dcterms:W3CDTF">2020-10-13T08:48:00Z</dcterms:modified>
</cp:coreProperties>
</file>