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Российская Федерация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Усть-Удинского муниципального образования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Усть-Удинского района Иркутской области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ПОСТАНОВЛЕНИЕ</w:t>
      </w:r>
    </w:p>
    <w:p w:rsidR="00161B6F" w:rsidRDefault="00161B6F" w:rsidP="00161B6F">
      <w:pPr>
        <w:pStyle w:val="consplusnormal00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  «05» октября 2015  г                                       р.п. Усть-Уда                                          № 106</w:t>
      </w:r>
    </w:p>
    <w:p w:rsidR="00161B6F" w:rsidRDefault="00161B6F" w:rsidP="00161B6F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«Об утверждении Положения о порядке ведения муниципальной долговой книги Усть-Удинского муниципального образования  »</w:t>
      </w:r>
    </w:p>
    <w:p w:rsidR="00161B6F" w:rsidRDefault="00161B6F" w:rsidP="00161B6F">
      <w:pPr>
        <w:pStyle w:val="consplusnormal00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В соответствии со </w:t>
      </w:r>
      <w:hyperlink r:id="rId5" w:history="1">
        <w:r>
          <w:rPr>
            <w:rStyle w:val="a3"/>
            <w:rFonts w:ascii="Verdana" w:hAnsi="Verdana"/>
            <w:sz w:val="15"/>
            <w:szCs w:val="15"/>
          </w:rPr>
          <w:t>статьями 120</w:t>
        </w:r>
      </w:hyperlink>
      <w:r>
        <w:rPr>
          <w:rFonts w:ascii="Verdana" w:hAnsi="Verdana"/>
          <w:color w:val="000000"/>
          <w:sz w:val="15"/>
          <w:szCs w:val="15"/>
        </w:rPr>
        <w:t>, </w:t>
      </w:r>
      <w:hyperlink r:id="rId6" w:history="1">
        <w:r>
          <w:rPr>
            <w:rStyle w:val="a3"/>
            <w:rFonts w:ascii="Verdana" w:hAnsi="Verdana"/>
            <w:sz w:val="15"/>
            <w:szCs w:val="15"/>
          </w:rPr>
          <w:t>121</w:t>
        </w:r>
      </w:hyperlink>
      <w:r>
        <w:rPr>
          <w:rFonts w:ascii="Verdana" w:hAnsi="Verdana"/>
          <w:color w:val="000000"/>
          <w:sz w:val="15"/>
          <w:szCs w:val="15"/>
        </w:rPr>
        <w:t> Бюджетного кодекса Российской Федерации и в целях создания единой системы учета и регистрации муниципальных обязательств Усть-Удинского муниципального образования,  Федерального закона Российской Федерации от 06.10.2003 № 131-ФЗ «Об общих принципах организации местного самоуправления в Российской Федерации»,  Уставом Усть-Удинского муниципального образования, администрация  Усть-Удинского муниципального образования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ПОСТАНОВЛЯЕТ: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Утвердить прилагаемое </w:t>
      </w:r>
      <w:hyperlink r:id="rId7" w:anchor="Par32" w:history="1">
        <w:r>
          <w:rPr>
            <w:rStyle w:val="a3"/>
            <w:rFonts w:ascii="Verdana" w:hAnsi="Verdana"/>
            <w:sz w:val="15"/>
            <w:szCs w:val="15"/>
          </w:rPr>
          <w:t>Положение</w:t>
        </w:r>
      </w:hyperlink>
      <w:r>
        <w:rPr>
          <w:rFonts w:ascii="Verdana" w:hAnsi="Verdana"/>
          <w:color w:val="000000"/>
          <w:sz w:val="15"/>
          <w:szCs w:val="15"/>
        </w:rPr>
        <w:t> о порядке ведения муниципальной долговой книги Усть-Удинского муниципального образования .</w:t>
      </w:r>
    </w:p>
    <w:p w:rsidR="00161B6F" w:rsidRDefault="00161B6F" w:rsidP="00161B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постановление разместить на официальном сайте администрации Усть-Удинского муниципального образования  в информационно- телекоммуникационной сети «Интернет»</w:t>
      </w:r>
    </w:p>
    <w:p w:rsidR="00161B6F" w:rsidRDefault="00161B6F" w:rsidP="00161B6F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Настоящее решение вступает в законную силу с момента его официального опубликования.</w:t>
      </w:r>
    </w:p>
    <w:p w:rsidR="00161B6F" w:rsidRDefault="00161B6F" w:rsidP="00161B6F">
      <w:pPr>
        <w:numPr>
          <w:ilvl w:val="1"/>
          <w:numId w:val="1"/>
        </w:numPr>
        <w:spacing w:before="100" w:beforeAutospacing="1" w:after="100" w:afterAutospacing="1"/>
        <w:jc w:val="lef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Контроль за исполнением настоящего постановления оставляю за собой.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Глава Усть-Удинского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муниципального  образования           ______________ Валеев Р.Р.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</w:p>
    <w:p w:rsidR="00161B6F" w:rsidRDefault="00161B6F" w:rsidP="00161B6F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          УТВЕРЖДЕНО</w:t>
      </w:r>
    </w:p>
    <w:p w:rsidR="00161B6F" w:rsidRDefault="00161B6F" w:rsidP="00161B6F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постановлением администрации</w:t>
      </w:r>
    </w:p>
    <w:p w:rsidR="00161B6F" w:rsidRDefault="00161B6F" w:rsidP="00161B6F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Усть-Удинского муниципального образования </w:t>
      </w:r>
    </w:p>
    <w:p w:rsidR="00161B6F" w:rsidRDefault="00161B6F" w:rsidP="00161B6F">
      <w:pPr>
        <w:pStyle w:val="ac"/>
        <w:jc w:val="right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  «05» октября__2015 г.  №  106___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Положение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Style w:val="ab"/>
          <w:rFonts w:ascii="Verdana" w:hAnsi="Verdana"/>
          <w:color w:val="000000"/>
          <w:sz w:val="15"/>
          <w:szCs w:val="15"/>
        </w:rPr>
        <w:t> о порядке ведения муниципальной долговой книги Усть-Удинского муниципального образования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 Общее положения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1.1. Положение о порядке ведения муниципальной долговой книги Усть-Удинского муниципального образования  (далее - Положение) устанавливает порядок ведения муниципальной долговой книги Усть-Удинского муниципального образования   (далее - Долговая книга) в соответствии с требованиями </w:t>
      </w:r>
      <w:hyperlink r:id="rId8" w:history="1">
        <w:r>
          <w:rPr>
            <w:rStyle w:val="a3"/>
            <w:rFonts w:ascii="Verdana" w:hAnsi="Verdana"/>
            <w:sz w:val="15"/>
            <w:szCs w:val="15"/>
          </w:rPr>
          <w:t>статей 120</w:t>
        </w:r>
      </w:hyperlink>
      <w:r>
        <w:rPr>
          <w:rFonts w:ascii="Verdana" w:hAnsi="Verdana"/>
          <w:color w:val="000000"/>
          <w:sz w:val="15"/>
          <w:szCs w:val="15"/>
        </w:rPr>
        <w:t>, </w:t>
      </w:r>
      <w:hyperlink r:id="rId9" w:history="1">
        <w:r>
          <w:rPr>
            <w:rStyle w:val="a3"/>
            <w:rFonts w:ascii="Verdana" w:hAnsi="Verdana"/>
            <w:sz w:val="15"/>
            <w:szCs w:val="15"/>
          </w:rPr>
          <w:t>121</w:t>
        </w:r>
      </w:hyperlink>
      <w:r>
        <w:rPr>
          <w:rFonts w:ascii="Verdana" w:hAnsi="Verdana"/>
          <w:color w:val="000000"/>
          <w:sz w:val="15"/>
          <w:szCs w:val="15"/>
        </w:rPr>
        <w:t> Бюджетного кодекса Российской Федерации.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Положение разработано с целью определения процедуры ведения Долговой книги, обеспечения контроля за полнотой учета, правильностью оформления, своевременностью обслуживания и исполнения долговых обязательств.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1.2. Ведение Долговой книги осуществляет уполномоченный орган исполнительной власти Усть-Удинского муниципального образования   - администрация  Усть-Удинского муниципального образования (далее - администрация).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 Ведение долговой книги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 Долговая книга ведется в табличном виде по форме, соответствующей </w:t>
      </w:r>
      <w:hyperlink r:id="rId10" w:anchor="Par99" w:history="1">
        <w:r>
          <w:rPr>
            <w:rStyle w:val="a3"/>
            <w:rFonts w:ascii="Verdana" w:hAnsi="Verdana"/>
            <w:sz w:val="15"/>
            <w:szCs w:val="15"/>
          </w:rPr>
          <w:t>приложению</w:t>
        </w:r>
      </w:hyperlink>
      <w:r>
        <w:rPr>
          <w:rFonts w:ascii="Verdana" w:hAnsi="Verdana"/>
          <w:color w:val="000000"/>
          <w:sz w:val="15"/>
          <w:szCs w:val="15"/>
        </w:rPr>
        <w:t> к настоящему Положению. Информация, представляемая в Долговую книгу, состоит из пяти разделов, соответствующих формам долговых обязательств Усть-Удинского муниципального образования  :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2.1.1. кредитные </w:t>
      </w:r>
      <w:hyperlink r:id="rId11" w:anchor="Par255" w:history="1">
        <w:r>
          <w:rPr>
            <w:rStyle w:val="a3"/>
            <w:rFonts w:ascii="Verdana" w:hAnsi="Verdana"/>
            <w:sz w:val="15"/>
            <w:szCs w:val="15"/>
          </w:rPr>
          <w:t>соглашения и договоры</w:t>
        </w:r>
      </w:hyperlink>
      <w:r>
        <w:rPr>
          <w:rFonts w:ascii="Verdana" w:hAnsi="Verdana"/>
          <w:color w:val="000000"/>
          <w:sz w:val="15"/>
          <w:szCs w:val="15"/>
        </w:rPr>
        <w:t>, заключенные от имени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2.1.2. муниципальные </w:t>
      </w:r>
      <w:hyperlink r:id="rId12" w:anchor="Par337" w:history="1">
        <w:r>
          <w:rPr>
            <w:rStyle w:val="a3"/>
            <w:rFonts w:ascii="Verdana" w:hAnsi="Verdana"/>
            <w:sz w:val="15"/>
            <w:szCs w:val="15"/>
          </w:rPr>
          <w:t>займы</w:t>
        </w:r>
      </w:hyperlink>
      <w:r>
        <w:rPr>
          <w:rFonts w:ascii="Verdana" w:hAnsi="Verdana"/>
          <w:color w:val="000000"/>
          <w:sz w:val="15"/>
          <w:szCs w:val="15"/>
        </w:rPr>
        <w:t> Усть-Удинского муниципального образования  , осуществляемые путем выпуска ценных бумаг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2.1.3. </w:t>
      </w:r>
      <w:hyperlink r:id="rId13" w:anchor="Par419" w:history="1">
        <w:r>
          <w:rPr>
            <w:rStyle w:val="a3"/>
            <w:rFonts w:ascii="Verdana" w:hAnsi="Verdana"/>
            <w:sz w:val="15"/>
            <w:szCs w:val="15"/>
          </w:rPr>
          <w:t>договоры и соглашения</w:t>
        </w:r>
      </w:hyperlink>
      <w:r>
        <w:rPr>
          <w:rFonts w:ascii="Verdana" w:hAnsi="Verdana"/>
          <w:color w:val="000000"/>
          <w:sz w:val="15"/>
          <w:szCs w:val="15"/>
        </w:rPr>
        <w:t> о получении Усть-Удинским муниципальным образованием   бюджетных кредитов от бюджетов других уровней бюджетной системы Российской Федерации;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2.1.4. </w:t>
      </w:r>
      <w:hyperlink r:id="rId14" w:anchor="Par501" w:history="1">
        <w:r>
          <w:rPr>
            <w:rStyle w:val="a3"/>
            <w:rFonts w:ascii="Verdana" w:hAnsi="Verdana"/>
            <w:sz w:val="15"/>
            <w:szCs w:val="15"/>
          </w:rPr>
          <w:t>договоры</w:t>
        </w:r>
      </w:hyperlink>
      <w:r>
        <w:rPr>
          <w:rFonts w:ascii="Verdana" w:hAnsi="Verdana"/>
          <w:color w:val="000000"/>
          <w:sz w:val="15"/>
          <w:szCs w:val="15"/>
        </w:rPr>
        <w:t> о предоставлении муниципальных гарантий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2.1.5. </w:t>
      </w:r>
      <w:hyperlink r:id="rId15" w:anchor="Par583" w:history="1">
        <w:r>
          <w:rPr>
            <w:rStyle w:val="a3"/>
            <w:rFonts w:ascii="Verdana" w:hAnsi="Verdana"/>
            <w:sz w:val="15"/>
            <w:szCs w:val="15"/>
          </w:rPr>
          <w:t>соглашения и договоры</w:t>
        </w:r>
      </w:hyperlink>
      <w:r>
        <w:rPr>
          <w:rFonts w:ascii="Verdana" w:hAnsi="Verdana"/>
          <w:color w:val="000000"/>
          <w:sz w:val="15"/>
          <w:szCs w:val="15"/>
        </w:rPr>
        <w:t>, заключенные от имени Усть-Удинского муниципального образования  , о пролонгации и реструктуризации долговых обязательств Усть-Удинского муниципального образования   прошлых лет.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2.2. В Долговой книге указываются следующие обязательные сведения: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объем муниципального долга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дата возникновения долговых обязательств;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исполнение обязательств по долгам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погашение долговых обязательств на начало финансового года;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сумма основного муниципального долга Усть-Удинского муниципального образования  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проценты за пользование средствами;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штрафы, пени, начисленные за несвоевременный возврат средств и уплату процентов.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По всем сведениям в обязательном порядке указывается размер остатка задолженности на отчетную дату.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2.3. Регистрационные записи в Долговой книге производятся на основании: подписанных сторонами договоров (соглашений) и иных предусмотренных законодательством документов, в соответствии с которыми возникают долговые обязательства Иркутской области, по формам, предусмотренным </w:t>
      </w:r>
      <w:hyperlink r:id="rId16" w:history="1">
        <w:r>
          <w:rPr>
            <w:rStyle w:val="a3"/>
            <w:rFonts w:ascii="Verdana" w:hAnsi="Verdana"/>
            <w:sz w:val="15"/>
            <w:szCs w:val="15"/>
          </w:rPr>
          <w:t>статьей 100</w:t>
        </w:r>
      </w:hyperlink>
      <w:r>
        <w:rPr>
          <w:rFonts w:ascii="Verdana" w:hAnsi="Verdana"/>
          <w:color w:val="000000"/>
          <w:sz w:val="15"/>
          <w:szCs w:val="15"/>
        </w:rPr>
        <w:t> Бюджетного кодекса Российской Федерации;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вступивших в законную силу решений судебных органов.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2.4. Изменения условий долговых обязательств Усть-Удинского муниципального образования   подлежат отражению в Долговой книге.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2.5. Информация о долговых обязательствах Усть-Удинского муниципального образования   вносится администрацией в Долговую книгу в срок, не превышающий три дня с момента возникновения соответствующего обязательства, при представлении соответствующих документов.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2.6. Сведения об объеме долговых обязательств, включенные в Долговую книгу, ведутся в валюте Российской Федерации. При представлении информации о состоянии долга в иностранной валюте и составлении отчетности долговые обязательства, оформленные в иностранной валюте, пересчитываются в валюту Российской Федерации по официальному курсу Центрального банка Российской Федерации на отчетную дату.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2.7. После полного выполнения обязательств перед кредитором производится списание долга по данному долговому обязательству в 3-дневный срок со дня погашения долгового обязательства.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2.8. Записи в Долговую книгу вносятся по мере оформления или погашения долговых обязательств, сумма задолженности выводится на первое число месяца.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 Представление информации и отчетности о состоянии и изменении муниципального долга в  Усть-Удинском муниципальным образовании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3.1. Пользователями информации, включенной в Долговую книгу, являются исполнительные органы местного самоуправления Усть-Удинского муниципального образования   в соответствии с полномочиями по управлению муниципальным долгом Усть-Удинского муниципального образования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3.2. Администрация на основании данных Долговой книги ежемесячно подводит итоги о состоянии и изменении муниципального долга  Усть-Удинского муниципального образования  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Информация о состоянии и изменении муниципального долга по итогам года составляется в сроки, установленные для представления годового отчета об исполнении бюджета Усть-Удинского муниципального образования 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3.3. Информация, содержащаяся в Долговой книге, является конфиденциальной.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Информация о состоянии и изменении муниципального долга Усть-Удинского муниципального образования представляется органам местного самоуправления Усть-Удинского муниципального образования,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Администрация имеет право выдавать документ, подтверждающий регистрацию долговых обязательств, - выписку из Долговой книги, которая предоставляется на основании письменного запроса за подписью полномочного лица кредитора.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 Заключительные положения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4.1. Регистрация долговых обязательств, возникших до утверждения настоящего Положения, осуществляется в соответствии с </w:t>
      </w:r>
      <w:hyperlink r:id="rId17" w:anchor="Par67" w:history="1">
        <w:r>
          <w:rPr>
            <w:rStyle w:val="a3"/>
            <w:rFonts w:ascii="Verdana" w:hAnsi="Verdana"/>
            <w:sz w:val="15"/>
            <w:szCs w:val="15"/>
          </w:rPr>
          <w:t>разделом 3</w:t>
        </w:r>
      </w:hyperlink>
      <w:r>
        <w:rPr>
          <w:rFonts w:ascii="Verdana" w:hAnsi="Verdana"/>
          <w:color w:val="000000"/>
          <w:sz w:val="15"/>
          <w:szCs w:val="15"/>
        </w:rPr>
        <w:t> настоящего Положения.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4.2. Глава администрации Усть-Удинского муниципального образования  несет персональную ответственность за организацию ведения Долговой книги, своевременность и правильность составления отчетов о состоянии и движении муниципального долга Усть-Удинского муниципального образования 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4.3. заведующий  финансово-экономическим сектором  администрации Усть-Удинского муниципального образования   по экономике и финансам несет ответственность в соответствии с действующим законодательством за своевременность и правильность составления и представления в финансовое управление администрации Усть-Удинского   муниципального района информационных писем о составе и движении муниципального долга.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4.4. Руководители исполнительных органов местного самоуправления Усть-Удинского муниципального образования, бюджетных учреждений, созданных органами местного самоуправления Усть-Удинского муниципального образования, несут персональную ответственность за представление в администрацию Усть-Удинского муниципального 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образования  информации о кредиторской задолженности.</w:t>
      </w:r>
    </w:p>
    <w:p w:rsidR="00161B6F" w:rsidRDefault="00161B6F" w:rsidP="00161B6F">
      <w:pPr>
        <w:pStyle w:val="ac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7A2D08" w:rsidRPr="00161B6F" w:rsidRDefault="007A2D08" w:rsidP="00161B6F"/>
    <w:sectPr w:rsidR="007A2D08" w:rsidRPr="00161B6F" w:rsidSect="00BA2189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7BD"/>
    <w:multiLevelType w:val="multilevel"/>
    <w:tmpl w:val="0AB08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76"/>
    <w:rsid w:val="00011CA7"/>
    <w:rsid w:val="00012607"/>
    <w:rsid w:val="00017C57"/>
    <w:rsid w:val="000310DA"/>
    <w:rsid w:val="00045A43"/>
    <w:rsid w:val="00060A99"/>
    <w:rsid w:val="00060AA7"/>
    <w:rsid w:val="00066E27"/>
    <w:rsid w:val="000720C8"/>
    <w:rsid w:val="00073369"/>
    <w:rsid w:val="000A4975"/>
    <w:rsid w:val="000B1151"/>
    <w:rsid w:val="00106283"/>
    <w:rsid w:val="00161B6F"/>
    <w:rsid w:val="00163F6C"/>
    <w:rsid w:val="001C2B4E"/>
    <w:rsid w:val="0021359E"/>
    <w:rsid w:val="00231CDE"/>
    <w:rsid w:val="00257E50"/>
    <w:rsid w:val="00264DC5"/>
    <w:rsid w:val="00273995"/>
    <w:rsid w:val="002D1BCB"/>
    <w:rsid w:val="002D344D"/>
    <w:rsid w:val="00312A8F"/>
    <w:rsid w:val="003213EB"/>
    <w:rsid w:val="0038632F"/>
    <w:rsid w:val="003B17D7"/>
    <w:rsid w:val="003B3B00"/>
    <w:rsid w:val="003C29FC"/>
    <w:rsid w:val="003D1545"/>
    <w:rsid w:val="003E5E4A"/>
    <w:rsid w:val="00400A0F"/>
    <w:rsid w:val="00434730"/>
    <w:rsid w:val="0043728C"/>
    <w:rsid w:val="00445344"/>
    <w:rsid w:val="00446D3E"/>
    <w:rsid w:val="00450CEF"/>
    <w:rsid w:val="004825FD"/>
    <w:rsid w:val="0049710A"/>
    <w:rsid w:val="004F7055"/>
    <w:rsid w:val="00517142"/>
    <w:rsid w:val="00525B7D"/>
    <w:rsid w:val="00543B23"/>
    <w:rsid w:val="00545ED1"/>
    <w:rsid w:val="0056543A"/>
    <w:rsid w:val="00587BBB"/>
    <w:rsid w:val="005A331C"/>
    <w:rsid w:val="005D74C6"/>
    <w:rsid w:val="005E2751"/>
    <w:rsid w:val="005F05DB"/>
    <w:rsid w:val="005F2FDD"/>
    <w:rsid w:val="0061216E"/>
    <w:rsid w:val="00630EF0"/>
    <w:rsid w:val="00632D76"/>
    <w:rsid w:val="006C059A"/>
    <w:rsid w:val="006C1AAC"/>
    <w:rsid w:val="006E57EB"/>
    <w:rsid w:val="00714576"/>
    <w:rsid w:val="00724975"/>
    <w:rsid w:val="00737BFA"/>
    <w:rsid w:val="00761E01"/>
    <w:rsid w:val="007A2D08"/>
    <w:rsid w:val="007D5C92"/>
    <w:rsid w:val="00837848"/>
    <w:rsid w:val="008548E9"/>
    <w:rsid w:val="0086603E"/>
    <w:rsid w:val="008736EE"/>
    <w:rsid w:val="008746A8"/>
    <w:rsid w:val="00885ED2"/>
    <w:rsid w:val="008912AE"/>
    <w:rsid w:val="008D3BE7"/>
    <w:rsid w:val="00902EF1"/>
    <w:rsid w:val="00911F61"/>
    <w:rsid w:val="0094291A"/>
    <w:rsid w:val="0098538A"/>
    <w:rsid w:val="0099002F"/>
    <w:rsid w:val="009A1F87"/>
    <w:rsid w:val="009E772E"/>
    <w:rsid w:val="00A01CE5"/>
    <w:rsid w:val="00A066D2"/>
    <w:rsid w:val="00A83D4D"/>
    <w:rsid w:val="00A853AC"/>
    <w:rsid w:val="00AA4587"/>
    <w:rsid w:val="00AC13E4"/>
    <w:rsid w:val="00AC75B3"/>
    <w:rsid w:val="00AD5350"/>
    <w:rsid w:val="00AE5CF2"/>
    <w:rsid w:val="00B36AF1"/>
    <w:rsid w:val="00B50128"/>
    <w:rsid w:val="00B666DA"/>
    <w:rsid w:val="00B709B4"/>
    <w:rsid w:val="00B909E5"/>
    <w:rsid w:val="00BA2189"/>
    <w:rsid w:val="00BA26F8"/>
    <w:rsid w:val="00BA7BC0"/>
    <w:rsid w:val="00BB4577"/>
    <w:rsid w:val="00BF2412"/>
    <w:rsid w:val="00C616EA"/>
    <w:rsid w:val="00CA27F0"/>
    <w:rsid w:val="00CC2CA7"/>
    <w:rsid w:val="00CF46FE"/>
    <w:rsid w:val="00D07998"/>
    <w:rsid w:val="00D153A2"/>
    <w:rsid w:val="00D303CE"/>
    <w:rsid w:val="00D42978"/>
    <w:rsid w:val="00DE5AD3"/>
    <w:rsid w:val="00E12ADA"/>
    <w:rsid w:val="00E15285"/>
    <w:rsid w:val="00ED326D"/>
    <w:rsid w:val="00EE4047"/>
    <w:rsid w:val="00EF76FB"/>
    <w:rsid w:val="00F04EA7"/>
    <w:rsid w:val="00F42360"/>
    <w:rsid w:val="00F70EF6"/>
    <w:rsid w:val="00F757EB"/>
    <w:rsid w:val="00F95439"/>
    <w:rsid w:val="00FB4839"/>
    <w:rsid w:val="00FC3828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9BFCA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710A"/>
  </w:style>
  <w:style w:type="paragraph" w:styleId="1">
    <w:name w:val="heading 1"/>
    <w:basedOn w:val="a"/>
    <w:next w:val="a"/>
    <w:link w:val="10"/>
    <w:qFormat/>
    <w:rsid w:val="00F70EF6"/>
    <w:pPr>
      <w:keepNext/>
      <w:jc w:val="lef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326D"/>
    <w:rPr>
      <w:color w:val="0000FF" w:themeColor="hyperlink"/>
      <w:u w:val="single"/>
    </w:rPr>
  </w:style>
  <w:style w:type="paragraph" w:customStyle="1" w:styleId="ConsPlusNormal">
    <w:name w:val="ConsPlusNormal"/>
    <w:rsid w:val="00106283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450CEF"/>
    <w:pPr>
      <w:ind w:left="426" w:hanging="4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50C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rsid w:val="00450CEF"/>
    <w:pPr>
      <w:ind w:left="36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50C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450CEF"/>
    <w:pPr>
      <w:jc w:val="center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character" w:customStyle="1" w:styleId="a7">
    <w:name w:val="Заголовок Знак"/>
    <w:basedOn w:val="a0"/>
    <w:link w:val="a6"/>
    <w:rsid w:val="00450CEF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customStyle="1" w:styleId="ConsNonformat">
    <w:name w:val="ConsNonformat"/>
    <w:rsid w:val="00450CEF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50C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0E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71457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14576"/>
  </w:style>
  <w:style w:type="paragraph" w:styleId="2">
    <w:name w:val="Body Text Indent 2"/>
    <w:basedOn w:val="a"/>
    <w:link w:val="20"/>
    <w:uiPriority w:val="99"/>
    <w:semiHidden/>
    <w:unhideWhenUsed/>
    <w:rsid w:val="007145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14576"/>
  </w:style>
  <w:style w:type="table" w:styleId="aa">
    <w:name w:val="Table Grid"/>
    <w:basedOn w:val="a1"/>
    <w:uiPriority w:val="59"/>
    <w:rsid w:val="00066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FC3828"/>
    <w:rPr>
      <w:b/>
      <w:bCs/>
    </w:rPr>
  </w:style>
  <w:style w:type="paragraph" w:styleId="ac">
    <w:name w:val="Normal (Web)"/>
    <w:basedOn w:val="a"/>
    <w:uiPriority w:val="99"/>
    <w:unhideWhenUsed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0">
    <w:name w:val="consnonformat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basedOn w:val="a"/>
    <w:rsid w:val="00FC382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FC3828"/>
    <w:rPr>
      <w:i/>
      <w:iCs/>
    </w:rPr>
  </w:style>
  <w:style w:type="paragraph" w:customStyle="1" w:styleId="consplustitle">
    <w:name w:val="consplustitle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B36AF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1st">
    <w:name w:val="tex1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2st">
    <w:name w:val="tex2st"/>
    <w:basedOn w:val="a"/>
    <w:rsid w:val="0083784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1">
    <w:name w:val="stylet1"/>
    <w:basedOn w:val="a"/>
    <w:rsid w:val="009853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a"/>
    <w:basedOn w:val="a"/>
    <w:rsid w:val="00F04E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0">
    <w:name w:val="consplusnormal0"/>
    <w:basedOn w:val="a"/>
    <w:rsid w:val="00161B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918C00463BFD9696C761DAEB9C8E3161C5792C772ECEA995A94D508221AC673960ECB960F21261F" TargetMode="External"/><Relationship Id="rId13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12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17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918C00463BFD9696C761DAEB9C8E3161C5792C772ECEA995A94D508221AC673960ECB96EF41265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C918C00463BFD9696C761DAEB9C8E3161C5792C772ECEA995A94D508221AC673960ECB960F21265F" TargetMode="External"/><Relationship Id="rId11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5" Type="http://schemas.openxmlformats.org/officeDocument/2006/relationships/hyperlink" Target="consultantplus://offline/ref=2C918C00463BFD9696C761DAEB9C8E3161C5792C772ECEA995A94D508221AC673960ECB960F21261F" TargetMode="External"/><Relationship Id="rId15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10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918C00463BFD9696C761DAEB9C8E3161C5792C772ECEA995A94D508221AC673960ECB960F21265F" TargetMode="External"/><Relationship Id="rId14" Type="http://schemas.openxmlformats.org/officeDocument/2006/relationships/hyperlink" Target="file:///C:\Users\pos\AppData\Local\Temp\%D0%9E%D0%B1%20%D1%83%D1%82%D0%B2%D0%B5%D1%80%D0%B6%D0%B4%D0%B5%D0%BD%D0%B8%D0%B8%20%D0%9F%D0%BE%D0%BB%D0%BE%D0%B6%D0%B5%D0%BD%D0%B8%D1%8F%20%D0%BE%20%D0%BF%D0%BE%D1%80%D1%8F%D0%B4%D0%BA%D0%B5%20%D0%B2%D0%B5%D0%B4%D0%B5%D0%BD%D0%B8%D1%8F%20%D0%BC%D1%83%D0%BD%D0%B8%D1%86%D0%B8%D0%BF%D0%B0%D0%BB%D1%8C%D0%BD%D0%BE%D0%B9%20%D0%B4%D0%BE%D0%BB%D0%B3%D0%BE%D0%B2%D0%BE%D0%B9%20%D0%BA%D0%BD%D0%B8%D0%B3%D0%B8%20%D0%9E%D0%B2%D0%B5%D1%80%D1%8F%D1%82%D1%81%D0%BA%D0%BE%D0%B3%D0%BE%20%D0%B3%D0%BE%D1%80%D0%BE%D0%B4%D1%81%D0%BA%D0%BE%D0%B3%D0%BE%20%D0%BF%D0%BE%D1%81%D0%B5-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</dc:creator>
  <cp:keywords/>
  <dc:description/>
  <cp:lastModifiedBy>Наталья Иванова</cp:lastModifiedBy>
  <cp:revision>2</cp:revision>
  <cp:lastPrinted>2016-01-13T01:16:00Z</cp:lastPrinted>
  <dcterms:created xsi:type="dcterms:W3CDTF">2017-10-02T09:47:00Z</dcterms:created>
  <dcterms:modified xsi:type="dcterms:W3CDTF">2017-10-02T09:47:00Z</dcterms:modified>
</cp:coreProperties>
</file>