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B2" w:rsidRPr="00B17577" w:rsidRDefault="00635204" w:rsidP="00496D21">
      <w:pPr>
        <w:ind w:firstLine="708"/>
        <w:jc w:val="center"/>
        <w:rPr>
          <w:sz w:val="28"/>
          <w:szCs w:val="28"/>
        </w:rPr>
      </w:pPr>
      <w:r>
        <w:rPr>
          <w:sz w:val="28"/>
          <w:szCs w:val="28"/>
        </w:rPr>
        <w:t xml:space="preserve">                                                                    </w:t>
      </w:r>
      <w:r w:rsidR="00B75CF3">
        <w:rPr>
          <w:sz w:val="28"/>
          <w:szCs w:val="28"/>
        </w:rPr>
        <w:t xml:space="preserve"> </w:t>
      </w:r>
    </w:p>
    <w:p w:rsidR="00496D21" w:rsidRPr="00B17577" w:rsidRDefault="001355F9" w:rsidP="001355F9">
      <w:pPr>
        <w:ind w:firstLine="708"/>
        <w:rPr>
          <w:sz w:val="28"/>
          <w:szCs w:val="28"/>
        </w:rPr>
      </w:pPr>
      <w:r w:rsidRPr="00B17577">
        <w:rPr>
          <w:sz w:val="28"/>
          <w:szCs w:val="28"/>
        </w:rPr>
        <w:t xml:space="preserve">                            </w:t>
      </w:r>
      <w:r w:rsidR="00496D21" w:rsidRPr="00B17577">
        <w:rPr>
          <w:sz w:val="28"/>
          <w:szCs w:val="28"/>
        </w:rPr>
        <w:t>РОССИЙСКАЯ   ФЕДЕРАЦИЯ</w:t>
      </w:r>
    </w:p>
    <w:p w:rsidR="00496D21" w:rsidRPr="00B17577" w:rsidRDefault="00496D21" w:rsidP="00496D21">
      <w:pPr>
        <w:jc w:val="center"/>
        <w:rPr>
          <w:sz w:val="28"/>
          <w:szCs w:val="28"/>
        </w:rPr>
      </w:pPr>
      <w:r w:rsidRPr="00B17577">
        <w:rPr>
          <w:sz w:val="28"/>
          <w:szCs w:val="28"/>
        </w:rPr>
        <w:t>ИРКУТСКАЯ  ОБЛАСТЬ</w:t>
      </w:r>
    </w:p>
    <w:p w:rsidR="00496D21" w:rsidRPr="00B17577" w:rsidRDefault="00496D21" w:rsidP="00496D21">
      <w:pPr>
        <w:jc w:val="center"/>
        <w:rPr>
          <w:sz w:val="28"/>
          <w:szCs w:val="28"/>
        </w:rPr>
      </w:pPr>
      <w:r w:rsidRPr="00B17577">
        <w:rPr>
          <w:sz w:val="28"/>
          <w:szCs w:val="28"/>
        </w:rPr>
        <w:t>Усть-Удинский район</w:t>
      </w:r>
    </w:p>
    <w:p w:rsidR="00496D21" w:rsidRPr="00B17577" w:rsidRDefault="001355F9" w:rsidP="00496D21">
      <w:pPr>
        <w:jc w:val="center"/>
        <w:rPr>
          <w:sz w:val="28"/>
          <w:szCs w:val="28"/>
        </w:rPr>
      </w:pPr>
      <w:r w:rsidRPr="00B17577">
        <w:rPr>
          <w:sz w:val="28"/>
          <w:szCs w:val="28"/>
        </w:rPr>
        <w:t xml:space="preserve">ДУМА </w:t>
      </w:r>
      <w:r w:rsidR="00496D21" w:rsidRPr="00B17577">
        <w:rPr>
          <w:sz w:val="28"/>
          <w:szCs w:val="28"/>
        </w:rPr>
        <w:t>УСТЬ-УДИНСКО</w:t>
      </w:r>
      <w:r w:rsidRPr="00B17577">
        <w:rPr>
          <w:sz w:val="28"/>
          <w:szCs w:val="28"/>
        </w:rPr>
        <w:t>ГО</w:t>
      </w:r>
      <w:r w:rsidR="00496D21" w:rsidRPr="00B17577">
        <w:rPr>
          <w:sz w:val="28"/>
          <w:szCs w:val="28"/>
        </w:rPr>
        <w:t xml:space="preserve">  МУНИЦИПИАЛЬНО</w:t>
      </w:r>
      <w:r w:rsidRPr="00B17577">
        <w:rPr>
          <w:sz w:val="28"/>
          <w:szCs w:val="28"/>
        </w:rPr>
        <w:t>ГО</w:t>
      </w:r>
      <w:r w:rsidR="00496D21" w:rsidRPr="00B17577">
        <w:rPr>
          <w:sz w:val="28"/>
          <w:szCs w:val="28"/>
        </w:rPr>
        <w:t xml:space="preserve">  ОБРАЗОВАНИ</w:t>
      </w:r>
      <w:r w:rsidRPr="00B17577">
        <w:rPr>
          <w:sz w:val="28"/>
          <w:szCs w:val="28"/>
        </w:rPr>
        <w:t>Я</w:t>
      </w:r>
      <w:r w:rsidR="00496D21" w:rsidRPr="00B17577">
        <w:rPr>
          <w:sz w:val="28"/>
          <w:szCs w:val="28"/>
        </w:rPr>
        <w:t xml:space="preserve"> </w:t>
      </w:r>
    </w:p>
    <w:p w:rsidR="00496D21" w:rsidRPr="00B17577" w:rsidRDefault="00496D21" w:rsidP="00496D21">
      <w:pPr>
        <w:jc w:val="center"/>
        <w:rPr>
          <w:sz w:val="28"/>
          <w:szCs w:val="28"/>
        </w:rPr>
      </w:pPr>
    </w:p>
    <w:p w:rsidR="00496D21" w:rsidRPr="00B17577" w:rsidRDefault="00496D21" w:rsidP="00496D21">
      <w:pPr>
        <w:jc w:val="center"/>
        <w:rPr>
          <w:sz w:val="28"/>
          <w:szCs w:val="28"/>
        </w:rPr>
      </w:pPr>
      <w:proofErr w:type="gramStart"/>
      <w:r w:rsidRPr="00B17577">
        <w:rPr>
          <w:sz w:val="28"/>
          <w:szCs w:val="28"/>
        </w:rPr>
        <w:t>Р</w:t>
      </w:r>
      <w:proofErr w:type="gramEnd"/>
      <w:r w:rsidRPr="00B17577">
        <w:rPr>
          <w:sz w:val="28"/>
          <w:szCs w:val="28"/>
        </w:rPr>
        <w:t xml:space="preserve"> Е Ш Е Н И Е</w:t>
      </w:r>
    </w:p>
    <w:p w:rsidR="00496D21" w:rsidRPr="00B17577" w:rsidRDefault="00496D21" w:rsidP="00496D21">
      <w:pPr>
        <w:jc w:val="center"/>
        <w:rPr>
          <w:sz w:val="28"/>
          <w:szCs w:val="28"/>
        </w:rPr>
      </w:pPr>
    </w:p>
    <w:p w:rsidR="00496D21" w:rsidRPr="00B17577" w:rsidRDefault="00496D21" w:rsidP="00496D21">
      <w:pPr>
        <w:rPr>
          <w:sz w:val="28"/>
          <w:szCs w:val="28"/>
        </w:rPr>
      </w:pPr>
    </w:p>
    <w:p w:rsidR="00496D21" w:rsidRPr="00B17577" w:rsidRDefault="00496D21" w:rsidP="00496D21">
      <w:pPr>
        <w:rPr>
          <w:sz w:val="28"/>
          <w:szCs w:val="28"/>
        </w:rPr>
      </w:pPr>
      <w:r w:rsidRPr="00B17577">
        <w:rPr>
          <w:sz w:val="28"/>
          <w:szCs w:val="28"/>
        </w:rPr>
        <w:t xml:space="preserve">от </w:t>
      </w:r>
      <w:r w:rsidR="00B75CF3">
        <w:rPr>
          <w:sz w:val="28"/>
          <w:szCs w:val="28"/>
        </w:rPr>
        <w:t xml:space="preserve"> 24</w:t>
      </w:r>
      <w:r w:rsidR="001355F9" w:rsidRPr="00B17577">
        <w:rPr>
          <w:sz w:val="28"/>
          <w:szCs w:val="28"/>
        </w:rPr>
        <w:t xml:space="preserve"> ноября </w:t>
      </w:r>
      <w:r w:rsidRPr="00B17577">
        <w:rPr>
          <w:sz w:val="28"/>
          <w:szCs w:val="28"/>
        </w:rPr>
        <w:t xml:space="preserve"> 2014 года                                                   № </w:t>
      </w:r>
      <w:r w:rsidR="002B55FC">
        <w:rPr>
          <w:sz w:val="28"/>
          <w:szCs w:val="28"/>
        </w:rPr>
        <w:t>9/1</w:t>
      </w:r>
    </w:p>
    <w:p w:rsidR="00496D21" w:rsidRPr="00B17577" w:rsidRDefault="00496D21" w:rsidP="00496D21">
      <w:pPr>
        <w:rPr>
          <w:sz w:val="28"/>
          <w:szCs w:val="28"/>
        </w:rPr>
      </w:pPr>
    </w:p>
    <w:p w:rsidR="001355F9" w:rsidRPr="00B17577" w:rsidRDefault="00496D21" w:rsidP="00BE2393">
      <w:pPr>
        <w:jc w:val="both"/>
        <w:rPr>
          <w:sz w:val="28"/>
          <w:szCs w:val="28"/>
        </w:rPr>
      </w:pPr>
      <w:r w:rsidRPr="00B17577">
        <w:rPr>
          <w:sz w:val="28"/>
          <w:szCs w:val="28"/>
        </w:rPr>
        <w:t>«О</w:t>
      </w:r>
      <w:r w:rsidR="001355F9" w:rsidRPr="00B17577">
        <w:rPr>
          <w:sz w:val="28"/>
          <w:szCs w:val="28"/>
        </w:rPr>
        <w:t>б установлении и ведении в действие</w:t>
      </w:r>
    </w:p>
    <w:p w:rsidR="001355F9" w:rsidRPr="00B17577" w:rsidRDefault="001355F9" w:rsidP="00BE2393">
      <w:pPr>
        <w:jc w:val="both"/>
        <w:rPr>
          <w:sz w:val="28"/>
          <w:szCs w:val="28"/>
        </w:rPr>
      </w:pPr>
      <w:r w:rsidRPr="00B17577">
        <w:rPr>
          <w:sz w:val="28"/>
          <w:szCs w:val="28"/>
        </w:rPr>
        <w:t>земельного налога на территории</w:t>
      </w:r>
    </w:p>
    <w:p w:rsidR="00496D21" w:rsidRPr="00B17577" w:rsidRDefault="00BE2393" w:rsidP="00BE2393">
      <w:pPr>
        <w:jc w:val="both"/>
        <w:rPr>
          <w:sz w:val="28"/>
          <w:szCs w:val="28"/>
        </w:rPr>
      </w:pPr>
      <w:r w:rsidRPr="00B17577">
        <w:rPr>
          <w:sz w:val="28"/>
          <w:szCs w:val="28"/>
        </w:rPr>
        <w:t>Усть-Удинского муниципального образования</w:t>
      </w:r>
      <w:r w:rsidR="001355F9" w:rsidRPr="00B17577">
        <w:rPr>
          <w:sz w:val="28"/>
          <w:szCs w:val="28"/>
        </w:rPr>
        <w:t xml:space="preserve">» </w:t>
      </w:r>
    </w:p>
    <w:p w:rsidR="00496D21" w:rsidRPr="00B17577" w:rsidRDefault="00496D21" w:rsidP="00496D21">
      <w:pPr>
        <w:rPr>
          <w:sz w:val="28"/>
          <w:szCs w:val="28"/>
        </w:rPr>
      </w:pPr>
    </w:p>
    <w:p w:rsidR="00496D21" w:rsidRPr="00B17577" w:rsidRDefault="008E6434" w:rsidP="007E4C0E">
      <w:pPr>
        <w:jc w:val="both"/>
        <w:rPr>
          <w:sz w:val="28"/>
          <w:szCs w:val="28"/>
        </w:rPr>
      </w:pPr>
      <w:r w:rsidRPr="00B17577">
        <w:rPr>
          <w:sz w:val="28"/>
          <w:szCs w:val="28"/>
        </w:rPr>
        <w:t xml:space="preserve">Руководствуясь ст.ст. 14, 35  </w:t>
      </w:r>
      <w:r w:rsidR="00496D21" w:rsidRPr="00B17577">
        <w:rPr>
          <w:sz w:val="28"/>
          <w:szCs w:val="28"/>
        </w:rPr>
        <w:t>Федеральн</w:t>
      </w:r>
      <w:r w:rsidRPr="00B17577">
        <w:rPr>
          <w:sz w:val="28"/>
          <w:szCs w:val="28"/>
        </w:rPr>
        <w:t>ого закона от 06.10.2013  №131-ФЗ «</w:t>
      </w:r>
      <w:r w:rsidR="004331CB" w:rsidRPr="00B17577">
        <w:rPr>
          <w:sz w:val="28"/>
          <w:szCs w:val="28"/>
        </w:rPr>
        <w:t>Об</w:t>
      </w:r>
      <w:r w:rsidRPr="00B17577">
        <w:rPr>
          <w:sz w:val="28"/>
          <w:szCs w:val="28"/>
        </w:rPr>
        <w:t xml:space="preserve"> общих принципах организации местного самоуправления в Российской Федерации»,  ст.ст</w:t>
      </w:r>
      <w:r w:rsidR="00B824F0">
        <w:rPr>
          <w:sz w:val="28"/>
          <w:szCs w:val="28"/>
        </w:rPr>
        <w:t xml:space="preserve">.12, 15, главой 31, и </w:t>
      </w:r>
      <w:r w:rsidRPr="00B17577">
        <w:rPr>
          <w:sz w:val="28"/>
          <w:szCs w:val="28"/>
        </w:rPr>
        <w:t xml:space="preserve"> Устав</w:t>
      </w:r>
      <w:r w:rsidR="00B824F0">
        <w:rPr>
          <w:sz w:val="28"/>
          <w:szCs w:val="28"/>
        </w:rPr>
        <w:t>ом</w:t>
      </w:r>
      <w:r w:rsidRPr="00B17577">
        <w:rPr>
          <w:sz w:val="28"/>
          <w:szCs w:val="28"/>
        </w:rPr>
        <w:t xml:space="preserve"> Усть-Удинского муниципального образования,</w:t>
      </w:r>
      <w:r w:rsidR="00496D21" w:rsidRPr="00B17577">
        <w:rPr>
          <w:sz w:val="28"/>
          <w:szCs w:val="28"/>
        </w:rPr>
        <w:t xml:space="preserve"> Дума </w:t>
      </w:r>
      <w:r w:rsidRPr="00B17577">
        <w:rPr>
          <w:sz w:val="28"/>
          <w:szCs w:val="28"/>
        </w:rPr>
        <w:t xml:space="preserve"> </w:t>
      </w:r>
    </w:p>
    <w:p w:rsidR="00496D21" w:rsidRPr="00B17577" w:rsidRDefault="00496D21" w:rsidP="00496D21">
      <w:pPr>
        <w:rPr>
          <w:sz w:val="28"/>
          <w:szCs w:val="28"/>
        </w:rPr>
      </w:pPr>
    </w:p>
    <w:p w:rsidR="00496D21" w:rsidRPr="00B17577" w:rsidRDefault="00496D21" w:rsidP="00496D21">
      <w:pPr>
        <w:jc w:val="center"/>
        <w:rPr>
          <w:sz w:val="28"/>
          <w:szCs w:val="28"/>
        </w:rPr>
      </w:pPr>
      <w:proofErr w:type="gramStart"/>
      <w:r w:rsidRPr="00B17577">
        <w:rPr>
          <w:sz w:val="28"/>
          <w:szCs w:val="28"/>
        </w:rPr>
        <w:t>Р</w:t>
      </w:r>
      <w:proofErr w:type="gramEnd"/>
      <w:r w:rsidRPr="00B17577">
        <w:rPr>
          <w:sz w:val="28"/>
          <w:szCs w:val="28"/>
        </w:rPr>
        <w:t xml:space="preserve"> Е Ш И Л А:</w:t>
      </w:r>
    </w:p>
    <w:p w:rsidR="008E6434" w:rsidRPr="00B17577" w:rsidRDefault="008E6434" w:rsidP="00496D21">
      <w:pPr>
        <w:jc w:val="center"/>
        <w:rPr>
          <w:sz w:val="28"/>
          <w:szCs w:val="28"/>
        </w:rPr>
      </w:pPr>
    </w:p>
    <w:p w:rsidR="008E6434" w:rsidRPr="00B17577" w:rsidRDefault="008E6434" w:rsidP="008E6434">
      <w:pPr>
        <w:pStyle w:val="a3"/>
        <w:numPr>
          <w:ilvl w:val="0"/>
          <w:numId w:val="7"/>
        </w:numPr>
        <w:rPr>
          <w:rFonts w:ascii="Times New Roman" w:hAnsi="Times New Roman"/>
          <w:sz w:val="28"/>
          <w:szCs w:val="28"/>
        </w:rPr>
      </w:pPr>
      <w:r w:rsidRPr="00B17577">
        <w:rPr>
          <w:rFonts w:ascii="Times New Roman" w:hAnsi="Times New Roman"/>
          <w:sz w:val="28"/>
          <w:szCs w:val="28"/>
        </w:rPr>
        <w:t xml:space="preserve">Установить и ввести в действие с 01 января 2015 года земельный налог на территории Усть-Удинского муниципального образования. </w:t>
      </w:r>
    </w:p>
    <w:p w:rsidR="004331CB" w:rsidRPr="00B17577" w:rsidRDefault="004331CB" w:rsidP="008E6434">
      <w:pPr>
        <w:pStyle w:val="a3"/>
        <w:numPr>
          <w:ilvl w:val="0"/>
          <w:numId w:val="7"/>
        </w:numPr>
        <w:rPr>
          <w:rFonts w:ascii="Times New Roman" w:hAnsi="Times New Roman"/>
          <w:sz w:val="28"/>
          <w:szCs w:val="28"/>
        </w:rPr>
      </w:pPr>
      <w:r w:rsidRPr="00B17577">
        <w:rPr>
          <w:rFonts w:ascii="Times New Roman" w:hAnsi="Times New Roman"/>
          <w:sz w:val="28"/>
          <w:szCs w:val="28"/>
        </w:rPr>
        <w:t xml:space="preserve">Утвердить Положение о земельном налоге на территории Усть-Удинского </w:t>
      </w:r>
      <w:r w:rsidR="00B824F0" w:rsidRPr="00B17577">
        <w:rPr>
          <w:rFonts w:ascii="Times New Roman" w:hAnsi="Times New Roman"/>
          <w:sz w:val="28"/>
          <w:szCs w:val="28"/>
        </w:rPr>
        <w:t>муниципального</w:t>
      </w:r>
      <w:r w:rsidRPr="00B17577">
        <w:rPr>
          <w:rFonts w:ascii="Times New Roman" w:hAnsi="Times New Roman"/>
          <w:sz w:val="28"/>
          <w:szCs w:val="28"/>
        </w:rPr>
        <w:t xml:space="preserve"> образования </w:t>
      </w:r>
      <w:proofErr w:type="gramStart"/>
      <w:r w:rsidRPr="00B17577">
        <w:rPr>
          <w:rFonts w:ascii="Times New Roman" w:hAnsi="Times New Roman"/>
          <w:sz w:val="28"/>
          <w:szCs w:val="28"/>
        </w:rPr>
        <w:t xml:space="preserve">( </w:t>
      </w:r>
      <w:proofErr w:type="gramEnd"/>
      <w:r w:rsidRPr="00B17577">
        <w:rPr>
          <w:rFonts w:ascii="Times New Roman" w:hAnsi="Times New Roman"/>
          <w:sz w:val="28"/>
          <w:szCs w:val="28"/>
        </w:rPr>
        <w:t>прилагается)</w:t>
      </w:r>
    </w:p>
    <w:p w:rsidR="004331CB" w:rsidRPr="00B17577" w:rsidRDefault="004331CB" w:rsidP="008E6434">
      <w:pPr>
        <w:pStyle w:val="a3"/>
        <w:numPr>
          <w:ilvl w:val="0"/>
          <w:numId w:val="7"/>
        </w:numPr>
        <w:rPr>
          <w:rFonts w:ascii="Times New Roman" w:hAnsi="Times New Roman"/>
          <w:sz w:val="28"/>
          <w:szCs w:val="28"/>
        </w:rPr>
      </w:pPr>
      <w:r w:rsidRPr="00B17577">
        <w:rPr>
          <w:rFonts w:ascii="Times New Roman" w:hAnsi="Times New Roman"/>
          <w:sz w:val="28"/>
          <w:szCs w:val="28"/>
        </w:rPr>
        <w:t xml:space="preserve">Признать утратившим силу со дня вступления в </w:t>
      </w:r>
      <w:r w:rsidR="00B824F0" w:rsidRPr="00B17577">
        <w:rPr>
          <w:rFonts w:ascii="Times New Roman" w:hAnsi="Times New Roman"/>
          <w:sz w:val="28"/>
          <w:szCs w:val="28"/>
        </w:rPr>
        <w:t>силу</w:t>
      </w:r>
      <w:r w:rsidRPr="00B17577">
        <w:rPr>
          <w:rFonts w:ascii="Times New Roman" w:hAnsi="Times New Roman"/>
          <w:sz w:val="28"/>
          <w:szCs w:val="28"/>
        </w:rPr>
        <w:t xml:space="preserve"> настоящего решения решение Думы Усть-Удинского </w:t>
      </w:r>
      <w:r w:rsidR="00B824F0" w:rsidRPr="00B17577">
        <w:rPr>
          <w:rFonts w:ascii="Times New Roman" w:hAnsi="Times New Roman"/>
          <w:sz w:val="28"/>
          <w:szCs w:val="28"/>
        </w:rPr>
        <w:t>муниципального</w:t>
      </w:r>
      <w:r w:rsidRPr="00B17577">
        <w:rPr>
          <w:rFonts w:ascii="Times New Roman" w:hAnsi="Times New Roman"/>
          <w:sz w:val="28"/>
          <w:szCs w:val="28"/>
        </w:rPr>
        <w:t xml:space="preserve"> образования </w:t>
      </w:r>
      <w:r w:rsidR="00245C30">
        <w:rPr>
          <w:rFonts w:ascii="Times New Roman" w:hAnsi="Times New Roman"/>
          <w:sz w:val="28"/>
          <w:szCs w:val="28"/>
        </w:rPr>
        <w:t xml:space="preserve">№7/3 от 26.11.2010 г с изменениями и дополнениями </w:t>
      </w:r>
      <w:r w:rsidRPr="00B17577">
        <w:rPr>
          <w:rFonts w:ascii="Times New Roman" w:hAnsi="Times New Roman"/>
          <w:sz w:val="28"/>
          <w:szCs w:val="28"/>
        </w:rPr>
        <w:t>от 2</w:t>
      </w:r>
      <w:r w:rsidR="00B824F0">
        <w:rPr>
          <w:rFonts w:ascii="Times New Roman" w:hAnsi="Times New Roman"/>
          <w:sz w:val="28"/>
          <w:szCs w:val="28"/>
        </w:rPr>
        <w:t>5</w:t>
      </w:r>
      <w:r w:rsidRPr="00B17577">
        <w:rPr>
          <w:rFonts w:ascii="Times New Roman" w:hAnsi="Times New Roman"/>
          <w:sz w:val="28"/>
          <w:szCs w:val="28"/>
        </w:rPr>
        <w:t xml:space="preserve"> </w:t>
      </w:r>
      <w:r w:rsidR="00B824F0">
        <w:rPr>
          <w:rFonts w:ascii="Times New Roman" w:hAnsi="Times New Roman"/>
          <w:sz w:val="28"/>
          <w:szCs w:val="28"/>
        </w:rPr>
        <w:t xml:space="preserve">апреля </w:t>
      </w:r>
      <w:r w:rsidRPr="00B17577">
        <w:rPr>
          <w:rFonts w:ascii="Times New Roman" w:hAnsi="Times New Roman"/>
          <w:sz w:val="28"/>
          <w:szCs w:val="28"/>
        </w:rPr>
        <w:t xml:space="preserve"> 20</w:t>
      </w:r>
      <w:r w:rsidR="00B824F0">
        <w:rPr>
          <w:rFonts w:ascii="Times New Roman" w:hAnsi="Times New Roman"/>
          <w:sz w:val="28"/>
          <w:szCs w:val="28"/>
        </w:rPr>
        <w:t>14 года №3/5</w:t>
      </w:r>
    </w:p>
    <w:p w:rsidR="004331CB" w:rsidRPr="00B17577" w:rsidRDefault="004331CB" w:rsidP="004331CB">
      <w:pPr>
        <w:pStyle w:val="a3"/>
        <w:numPr>
          <w:ilvl w:val="0"/>
          <w:numId w:val="7"/>
        </w:numPr>
        <w:rPr>
          <w:rFonts w:ascii="Times New Roman" w:hAnsi="Times New Roman"/>
          <w:sz w:val="28"/>
          <w:szCs w:val="28"/>
        </w:rPr>
      </w:pPr>
      <w:r w:rsidRPr="00B17577">
        <w:rPr>
          <w:rFonts w:ascii="Times New Roman" w:hAnsi="Times New Roman"/>
          <w:sz w:val="28"/>
          <w:szCs w:val="28"/>
        </w:rPr>
        <w:t>Опубликовать настоящее решение в издании «Усть-Удинские вести» и разместить на официальном сайте Усть-Удинского муниципального образования в информационн</w:t>
      </w:r>
      <w:proofErr w:type="gramStart"/>
      <w:r w:rsidRPr="00B17577">
        <w:rPr>
          <w:rFonts w:ascii="Times New Roman" w:hAnsi="Times New Roman"/>
          <w:sz w:val="28"/>
          <w:szCs w:val="28"/>
        </w:rPr>
        <w:t>о-</w:t>
      </w:r>
      <w:proofErr w:type="gramEnd"/>
      <w:r w:rsidRPr="00B17577">
        <w:rPr>
          <w:rFonts w:ascii="Times New Roman" w:hAnsi="Times New Roman"/>
          <w:sz w:val="28"/>
          <w:szCs w:val="28"/>
        </w:rPr>
        <w:t xml:space="preserve"> телекоммуникационной сети «Интернет»</w:t>
      </w:r>
    </w:p>
    <w:p w:rsidR="00496D21" w:rsidRDefault="00496D21" w:rsidP="004331CB">
      <w:pPr>
        <w:pStyle w:val="a3"/>
        <w:numPr>
          <w:ilvl w:val="0"/>
          <w:numId w:val="7"/>
        </w:numPr>
        <w:rPr>
          <w:rFonts w:ascii="Times New Roman" w:hAnsi="Times New Roman"/>
          <w:sz w:val="28"/>
          <w:szCs w:val="28"/>
        </w:rPr>
      </w:pPr>
      <w:r w:rsidRPr="00B17577">
        <w:rPr>
          <w:rFonts w:ascii="Times New Roman" w:hAnsi="Times New Roman"/>
          <w:sz w:val="28"/>
          <w:szCs w:val="28"/>
        </w:rPr>
        <w:t>Настоящее решение вступает в законную силу с 01 января 2015 года, но не ранее</w:t>
      </w:r>
      <w:r w:rsidR="00B17577" w:rsidRPr="00B17577">
        <w:rPr>
          <w:rFonts w:ascii="Times New Roman" w:hAnsi="Times New Roman"/>
          <w:sz w:val="28"/>
          <w:szCs w:val="28"/>
        </w:rPr>
        <w:t xml:space="preserve">, </w:t>
      </w:r>
      <w:r w:rsidRPr="00B17577">
        <w:rPr>
          <w:rFonts w:ascii="Times New Roman" w:hAnsi="Times New Roman"/>
          <w:sz w:val="28"/>
          <w:szCs w:val="28"/>
        </w:rPr>
        <w:t xml:space="preserve"> чем по истечении одного месяца со дня его официального опубликования.</w:t>
      </w:r>
    </w:p>
    <w:p w:rsidR="007045CE" w:rsidRPr="00102757" w:rsidRDefault="007045CE" w:rsidP="007045CE">
      <w:pPr>
        <w:pStyle w:val="a3"/>
        <w:numPr>
          <w:ilvl w:val="0"/>
          <w:numId w:val="7"/>
        </w:numPr>
        <w:rPr>
          <w:rFonts w:ascii="Times New Roman" w:hAnsi="Times New Roman"/>
          <w:sz w:val="28"/>
          <w:szCs w:val="28"/>
        </w:rPr>
      </w:pPr>
      <w:r w:rsidRPr="00102757">
        <w:rPr>
          <w:rFonts w:ascii="Times New Roman" w:hAnsi="Times New Roman"/>
          <w:sz w:val="28"/>
          <w:szCs w:val="28"/>
        </w:rPr>
        <w:t xml:space="preserve">В течение пяти дней с момента принятия направить настоящее  решение в </w:t>
      </w:r>
      <w:proofErr w:type="gramStart"/>
      <w:r w:rsidRPr="00102757">
        <w:rPr>
          <w:rFonts w:ascii="Times New Roman" w:hAnsi="Times New Roman"/>
          <w:sz w:val="28"/>
          <w:szCs w:val="28"/>
        </w:rPr>
        <w:t>Межрайонную</w:t>
      </w:r>
      <w:proofErr w:type="gramEnd"/>
      <w:r w:rsidRPr="00102757">
        <w:rPr>
          <w:rFonts w:ascii="Times New Roman" w:hAnsi="Times New Roman"/>
          <w:sz w:val="28"/>
          <w:szCs w:val="28"/>
        </w:rPr>
        <w:t xml:space="preserve"> ИФНС России №16 по Иркутской области. </w:t>
      </w:r>
    </w:p>
    <w:p w:rsidR="007045CE" w:rsidRPr="00B17577" w:rsidRDefault="007045CE" w:rsidP="007045CE">
      <w:pPr>
        <w:pStyle w:val="a3"/>
        <w:ind w:firstLine="0"/>
        <w:rPr>
          <w:rFonts w:ascii="Times New Roman" w:hAnsi="Times New Roman"/>
          <w:sz w:val="28"/>
          <w:szCs w:val="28"/>
        </w:rPr>
      </w:pPr>
    </w:p>
    <w:p w:rsidR="00496D21" w:rsidRPr="00B17577" w:rsidRDefault="00496D21" w:rsidP="00496D21">
      <w:pPr>
        <w:rPr>
          <w:sz w:val="28"/>
          <w:szCs w:val="28"/>
        </w:rPr>
      </w:pPr>
    </w:p>
    <w:p w:rsidR="00496D21" w:rsidRPr="00B17577" w:rsidRDefault="00496D21" w:rsidP="00496D21">
      <w:pPr>
        <w:rPr>
          <w:sz w:val="28"/>
          <w:szCs w:val="28"/>
        </w:rPr>
      </w:pPr>
      <w:r w:rsidRPr="00B17577">
        <w:rPr>
          <w:sz w:val="28"/>
          <w:szCs w:val="28"/>
        </w:rPr>
        <w:t xml:space="preserve">Глава Усть-Удинского </w:t>
      </w:r>
    </w:p>
    <w:p w:rsidR="00496D21" w:rsidRPr="00B17577" w:rsidRDefault="00496D21" w:rsidP="00496D21">
      <w:pPr>
        <w:rPr>
          <w:sz w:val="28"/>
          <w:szCs w:val="28"/>
        </w:rPr>
      </w:pPr>
      <w:r w:rsidRPr="00B17577">
        <w:rPr>
          <w:sz w:val="28"/>
          <w:szCs w:val="28"/>
        </w:rPr>
        <w:t xml:space="preserve">муниципального  образования           ______________ </w:t>
      </w:r>
      <w:proofErr w:type="spellStart"/>
      <w:r w:rsidRPr="00B17577">
        <w:rPr>
          <w:sz w:val="28"/>
          <w:szCs w:val="28"/>
        </w:rPr>
        <w:t>Валеев</w:t>
      </w:r>
      <w:proofErr w:type="spellEnd"/>
      <w:r w:rsidRPr="00B17577">
        <w:rPr>
          <w:sz w:val="28"/>
          <w:szCs w:val="28"/>
        </w:rPr>
        <w:t xml:space="preserve"> Р.Р.</w:t>
      </w:r>
    </w:p>
    <w:p w:rsidR="00496D21" w:rsidRPr="00B17577" w:rsidRDefault="00496D21" w:rsidP="00496D21"/>
    <w:p w:rsidR="00472809" w:rsidRPr="00B17577" w:rsidRDefault="00472809" w:rsidP="00472809">
      <w:pPr>
        <w:jc w:val="right"/>
        <w:rPr>
          <w:b/>
        </w:rPr>
      </w:pPr>
    </w:p>
    <w:p w:rsidR="00472809" w:rsidRPr="00B17577" w:rsidRDefault="00472809" w:rsidP="00472809">
      <w:pPr>
        <w:jc w:val="right"/>
        <w:rPr>
          <w:b/>
        </w:rPr>
      </w:pPr>
    </w:p>
    <w:p w:rsidR="00472809" w:rsidRDefault="00472809" w:rsidP="00472809">
      <w:pPr>
        <w:jc w:val="right"/>
        <w:rPr>
          <w:b/>
        </w:rPr>
      </w:pPr>
    </w:p>
    <w:p w:rsidR="00472809" w:rsidRDefault="00472809" w:rsidP="00472809">
      <w:pPr>
        <w:jc w:val="right"/>
        <w:rPr>
          <w:b/>
        </w:rPr>
      </w:pPr>
      <w:r>
        <w:rPr>
          <w:b/>
        </w:rPr>
        <w:t xml:space="preserve">Приложение </w:t>
      </w:r>
      <w:r w:rsidR="00B17577">
        <w:rPr>
          <w:b/>
        </w:rPr>
        <w:t xml:space="preserve"> </w:t>
      </w:r>
    </w:p>
    <w:p w:rsidR="00472809" w:rsidRDefault="00472809" w:rsidP="00472809">
      <w:pPr>
        <w:jc w:val="right"/>
      </w:pPr>
      <w:r>
        <w:t xml:space="preserve">                                                                к решению Думы Усть-Удинского</w:t>
      </w:r>
    </w:p>
    <w:p w:rsidR="00472809" w:rsidRDefault="00472809" w:rsidP="00472809">
      <w:pPr>
        <w:jc w:val="right"/>
      </w:pPr>
      <w:r>
        <w:t xml:space="preserve">                                                                                                 муниципального  образования</w:t>
      </w:r>
    </w:p>
    <w:p w:rsidR="00635204" w:rsidRDefault="00635204" w:rsidP="00472809">
      <w:pPr>
        <w:jc w:val="right"/>
      </w:pPr>
      <w:r>
        <w:t xml:space="preserve">от </w:t>
      </w:r>
      <w:r w:rsidR="00B75CF3">
        <w:t xml:space="preserve">24 ноября </w:t>
      </w:r>
      <w:r>
        <w:t>2014 г</w:t>
      </w:r>
    </w:p>
    <w:p w:rsidR="00472809" w:rsidRDefault="00472809" w:rsidP="00472809">
      <w:pPr>
        <w:tabs>
          <w:tab w:val="left" w:pos="5265"/>
        </w:tabs>
        <w:jc w:val="right"/>
      </w:pPr>
      <w:r>
        <w:t xml:space="preserve">                                     </w:t>
      </w:r>
      <w:r w:rsidR="00B17577">
        <w:t xml:space="preserve">           </w:t>
      </w:r>
      <w:r w:rsidR="009B209D">
        <w:t xml:space="preserve"> </w:t>
      </w:r>
      <w:r>
        <w:tab/>
      </w:r>
    </w:p>
    <w:p w:rsidR="00472809" w:rsidRDefault="00472809" w:rsidP="00472809">
      <w:pPr>
        <w:tabs>
          <w:tab w:val="left" w:pos="5265"/>
        </w:tabs>
        <w:jc w:val="right"/>
      </w:pPr>
    </w:p>
    <w:p w:rsidR="00472809" w:rsidRDefault="00472809" w:rsidP="00472809">
      <w:pPr>
        <w:tabs>
          <w:tab w:val="left" w:pos="5265"/>
        </w:tabs>
        <w:jc w:val="center"/>
      </w:pPr>
    </w:p>
    <w:p w:rsidR="00472809" w:rsidRDefault="00472809" w:rsidP="00472809">
      <w:pPr>
        <w:tabs>
          <w:tab w:val="left" w:pos="5265"/>
        </w:tabs>
        <w:jc w:val="center"/>
        <w:rPr>
          <w:b/>
        </w:rPr>
      </w:pPr>
      <w:r>
        <w:rPr>
          <w:b/>
        </w:rPr>
        <w:t>Положение</w:t>
      </w:r>
    </w:p>
    <w:p w:rsidR="00472809" w:rsidRDefault="00472809" w:rsidP="00472809">
      <w:pPr>
        <w:tabs>
          <w:tab w:val="left" w:pos="5265"/>
        </w:tabs>
        <w:jc w:val="center"/>
        <w:rPr>
          <w:b/>
        </w:rPr>
      </w:pPr>
      <w:r>
        <w:rPr>
          <w:b/>
        </w:rPr>
        <w:t>о земельном налоге на территории</w:t>
      </w:r>
    </w:p>
    <w:p w:rsidR="00472809" w:rsidRDefault="00472809" w:rsidP="00472809">
      <w:pPr>
        <w:tabs>
          <w:tab w:val="left" w:pos="5265"/>
        </w:tabs>
        <w:jc w:val="center"/>
        <w:rPr>
          <w:b/>
        </w:rPr>
      </w:pPr>
      <w:r>
        <w:rPr>
          <w:b/>
        </w:rPr>
        <w:t>Усть-Удинского муниципального образования</w:t>
      </w:r>
    </w:p>
    <w:p w:rsidR="00472809" w:rsidRDefault="00472809" w:rsidP="00472809">
      <w:pPr>
        <w:jc w:val="center"/>
      </w:pPr>
    </w:p>
    <w:p w:rsidR="00472809" w:rsidRDefault="00472809" w:rsidP="00472809">
      <w:pPr>
        <w:jc w:val="center"/>
      </w:pPr>
    </w:p>
    <w:p w:rsidR="00472809" w:rsidRDefault="00472809" w:rsidP="00472809">
      <w:pPr>
        <w:tabs>
          <w:tab w:val="left" w:pos="2445"/>
        </w:tabs>
        <w:jc w:val="center"/>
        <w:rPr>
          <w:b/>
        </w:rPr>
      </w:pPr>
      <w:smartTag w:uri="urn:schemas-microsoft-com:office:smarttags" w:element="place">
        <w:r>
          <w:rPr>
            <w:b/>
            <w:lang w:val="en-US"/>
          </w:rPr>
          <w:t>I</w:t>
        </w:r>
        <w:r>
          <w:rPr>
            <w:b/>
          </w:rPr>
          <w:t>.</w:t>
        </w:r>
      </w:smartTag>
      <w:r>
        <w:rPr>
          <w:b/>
        </w:rPr>
        <w:t xml:space="preserve"> Общие положения</w:t>
      </w:r>
    </w:p>
    <w:p w:rsidR="00472809" w:rsidRDefault="00472809" w:rsidP="00472809"/>
    <w:p w:rsidR="00472809" w:rsidRDefault="009B209D" w:rsidP="00E51D70">
      <w:pPr>
        <w:ind w:firstLine="708"/>
        <w:jc w:val="both"/>
      </w:pPr>
      <w:r>
        <w:t>Настоящим</w:t>
      </w:r>
      <w:r w:rsidR="00472809">
        <w:t xml:space="preserve"> положение</w:t>
      </w:r>
      <w:r>
        <w:t>м</w:t>
      </w:r>
      <w:r w:rsidR="00472809">
        <w:t xml:space="preserve">  в соответств</w:t>
      </w:r>
      <w:r>
        <w:t xml:space="preserve">ии с </w:t>
      </w:r>
      <w:r w:rsidR="00472809">
        <w:t xml:space="preserve"> Налогов</w:t>
      </w:r>
      <w:r>
        <w:t xml:space="preserve">ым </w:t>
      </w:r>
      <w:r w:rsidR="00472809">
        <w:t xml:space="preserve"> кодекс</w:t>
      </w:r>
      <w:r>
        <w:t xml:space="preserve">ом Российской Федерации   </w:t>
      </w:r>
      <w:r w:rsidR="00472809">
        <w:t xml:space="preserve"> на территории Усть-Удинского муниципального образования</w:t>
      </w:r>
      <w:r>
        <w:t xml:space="preserve"> определяются </w:t>
      </w:r>
      <w:r w:rsidR="00472809">
        <w:t xml:space="preserve">  ставки з</w:t>
      </w:r>
      <w:r>
        <w:t>емельного налога</w:t>
      </w:r>
      <w:r w:rsidR="00472809">
        <w:t>, порядо</w:t>
      </w:r>
      <w:r>
        <w:t>к и сроки уплаты налога,  налоговые льготы</w:t>
      </w:r>
      <w:r w:rsidR="00472809">
        <w:t xml:space="preserve">, </w:t>
      </w:r>
      <w:r>
        <w:t xml:space="preserve">порядок и сроки представления налогоплательщиками документов, подтверждающих право уменьшение налоговой базы. </w:t>
      </w:r>
    </w:p>
    <w:p w:rsidR="00472809" w:rsidRDefault="00472809" w:rsidP="00472809">
      <w:pPr>
        <w:rPr>
          <w:b/>
        </w:rPr>
      </w:pPr>
    </w:p>
    <w:p w:rsidR="00472809" w:rsidRDefault="00E51D70" w:rsidP="00472809">
      <w:pPr>
        <w:ind w:left="720"/>
        <w:jc w:val="center"/>
        <w:rPr>
          <w:b/>
        </w:rPr>
      </w:pPr>
      <w:r>
        <w:rPr>
          <w:b/>
        </w:rPr>
        <w:t xml:space="preserve"> 2.</w:t>
      </w:r>
      <w:r w:rsidR="00472809">
        <w:rPr>
          <w:b/>
        </w:rPr>
        <w:t xml:space="preserve"> Налоговые ставки</w:t>
      </w:r>
    </w:p>
    <w:p w:rsidR="00E51D70" w:rsidRDefault="00E51D70" w:rsidP="00472809">
      <w:pPr>
        <w:rPr>
          <w:b/>
        </w:rPr>
      </w:pPr>
    </w:p>
    <w:p w:rsidR="00472809" w:rsidRDefault="00E51D70" w:rsidP="00E51D70">
      <w:r>
        <w:t>2.1.Налоговые ставки</w:t>
      </w:r>
      <w:r w:rsidR="00472809">
        <w:t xml:space="preserve"> устанавливаются в следующих размерах:</w:t>
      </w:r>
    </w:p>
    <w:p w:rsidR="00472809" w:rsidRDefault="00547C51" w:rsidP="00E51D70">
      <w:pPr>
        <w:jc w:val="both"/>
      </w:pPr>
      <w:r>
        <w:t>2.1.1.</w:t>
      </w:r>
      <w:r w:rsidR="00E51D70">
        <w:t xml:space="preserve"> </w:t>
      </w:r>
      <w:r w:rsidR="00472809">
        <w:t xml:space="preserve">0,3 процента </w:t>
      </w:r>
      <w:r w:rsidR="00E51D70">
        <w:t xml:space="preserve">от кадастровой стоимости земельного участка в отношении земельных участков: </w:t>
      </w:r>
    </w:p>
    <w:p w:rsidR="00472809" w:rsidRDefault="00472809" w:rsidP="00E51D70">
      <w:pPr>
        <w:jc w:val="both"/>
      </w:pPr>
      <w: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w:t>
      </w:r>
      <w:r w:rsidR="00E51D70">
        <w:t>ьскохозяйственного производства;</w:t>
      </w:r>
    </w:p>
    <w:p w:rsidR="00472809" w:rsidRDefault="00472809" w:rsidP="00E51D70">
      <w:pPr>
        <w:jc w:val="both"/>
      </w:pPr>
      <w:r>
        <w:t xml:space="preserve">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w:t>
      </w:r>
      <w:proofErr w:type="spellStart"/>
      <w:r w:rsidR="00E51D70">
        <w:t>жилищ</w:t>
      </w:r>
      <w:r>
        <w:t>н</w:t>
      </w:r>
      <w:proofErr w:type="gramStart"/>
      <w:r>
        <w:t>о</w:t>
      </w:r>
      <w:proofErr w:type="spellEnd"/>
      <w:r>
        <w:t>-</w:t>
      </w:r>
      <w:proofErr w:type="gramEnd"/>
      <w:r>
        <w:t xml:space="preserve"> коммунального комплекса)  или приобретенных (предоставленных) для     жилищного строительства</w:t>
      </w:r>
      <w:r w:rsidR="00E51D70">
        <w:t>;</w:t>
      </w:r>
    </w:p>
    <w:p w:rsidR="00472809" w:rsidRDefault="00472809" w:rsidP="00E51D70">
      <w:pPr>
        <w:jc w:val="both"/>
      </w:pPr>
      <w:r>
        <w:t xml:space="preserve">          -   </w:t>
      </w:r>
      <w:proofErr w:type="gramStart"/>
      <w:r>
        <w:t>приобретенных</w:t>
      </w:r>
      <w:proofErr w:type="gramEnd"/>
      <w:r>
        <w:t xml:space="preserve"> (предоставленных) для личного подсобного хозяйства, садоводства,        огородничества или  животноводства, а также дачного хозяйства</w:t>
      </w:r>
      <w:r w:rsidR="007B4C9F">
        <w:t>;</w:t>
      </w:r>
    </w:p>
    <w:p w:rsidR="00472809" w:rsidRDefault="00472809" w:rsidP="007B4C9F">
      <w:pPr>
        <w:jc w:val="both"/>
      </w:pPr>
      <w:r>
        <w:t xml:space="preserve">          -  </w:t>
      </w:r>
      <w:r w:rsidR="007B4C9F">
        <w:t xml:space="preserve">ограниченных в обороте в соответствии с законодательством Российской Федерации, </w:t>
      </w:r>
      <w:r>
        <w:t>предоставленны</w:t>
      </w:r>
      <w:r w:rsidR="007B4C9F">
        <w:t xml:space="preserve">х для обеспечения обороны, </w:t>
      </w:r>
      <w:r>
        <w:t>безопас</w:t>
      </w:r>
      <w:r w:rsidR="007B4C9F">
        <w:t xml:space="preserve">ности и </w:t>
      </w:r>
      <w:r>
        <w:t xml:space="preserve"> таможенных нужд.</w:t>
      </w:r>
    </w:p>
    <w:p w:rsidR="00472809" w:rsidRDefault="00547C51" w:rsidP="00472809">
      <w:r>
        <w:t xml:space="preserve">2.1.2.  </w:t>
      </w:r>
      <w:r w:rsidR="00472809">
        <w:t xml:space="preserve"> 1,5 процента</w:t>
      </w:r>
      <w:r w:rsidR="007B4C9F">
        <w:t xml:space="preserve"> от кадастровой стоимости земельного участка </w:t>
      </w:r>
      <w:r w:rsidR="00472809">
        <w:t xml:space="preserve"> в отношении прочих земельных участков.</w:t>
      </w:r>
    </w:p>
    <w:p w:rsidR="0036030B" w:rsidRDefault="00472809" w:rsidP="0036030B">
      <w:r>
        <w:t xml:space="preserve">                          </w:t>
      </w:r>
    </w:p>
    <w:p w:rsidR="0036030B" w:rsidRDefault="0036030B" w:rsidP="0036030B">
      <w:pPr>
        <w:jc w:val="center"/>
        <w:rPr>
          <w:b/>
        </w:rPr>
      </w:pPr>
      <w:r>
        <w:rPr>
          <w:b/>
        </w:rPr>
        <w:t>3. Порядок и сроки уплаты налога</w:t>
      </w:r>
    </w:p>
    <w:p w:rsidR="0036030B" w:rsidRPr="0036030B" w:rsidRDefault="0036030B" w:rsidP="0036030B">
      <w:pPr>
        <w:jc w:val="center"/>
        <w:rPr>
          <w:b/>
        </w:rPr>
      </w:pPr>
      <w:r>
        <w:rPr>
          <w:b/>
        </w:rPr>
        <w:t>и авансовых платежей по налогу</w:t>
      </w:r>
    </w:p>
    <w:p w:rsidR="0036030B" w:rsidRPr="0036030B" w:rsidRDefault="0036030B" w:rsidP="0036030B">
      <w:pPr>
        <w:jc w:val="center"/>
        <w:rPr>
          <w:b/>
        </w:rPr>
      </w:pPr>
    </w:p>
    <w:p w:rsidR="0036030B" w:rsidRDefault="0036030B" w:rsidP="0036030B">
      <w:pPr>
        <w:jc w:val="both"/>
      </w:pPr>
      <w:r>
        <w:t>3.1.</w:t>
      </w:r>
      <w:r w:rsidRPr="006A6845">
        <w:t>Налог</w:t>
      </w:r>
      <w:r>
        <w:t>, подлежащей уплате по истечению налогового периода, уплачивается налогоплательщиками:</w:t>
      </w:r>
    </w:p>
    <w:p w:rsidR="0036030B" w:rsidRDefault="0036030B" w:rsidP="0036030B">
      <w:pPr>
        <w:jc w:val="both"/>
      </w:pPr>
      <w:proofErr w:type="gramStart"/>
      <w:r>
        <w:t>- орг</w:t>
      </w:r>
      <w:r w:rsidR="00D066E3">
        <w:t>анизациями и физическими лицами</w:t>
      </w:r>
      <w:r>
        <w:t>, являющимся индивидуальными предпринимателями, не позднее 10 февраля года, следующего за истекшим налоговым периодом</w:t>
      </w:r>
      <w:proofErr w:type="gramEnd"/>
    </w:p>
    <w:p w:rsidR="0036030B" w:rsidRDefault="0036030B" w:rsidP="0036030B">
      <w:pPr>
        <w:jc w:val="both"/>
      </w:pPr>
      <w:r>
        <w:lastRenderedPageBreak/>
        <w:t xml:space="preserve">-физическими лицами в сроки установленные </w:t>
      </w:r>
      <w:proofErr w:type="gramStart"/>
      <w:r>
        <w:t>ч</w:t>
      </w:r>
      <w:proofErr w:type="gramEnd"/>
      <w:r>
        <w:t>.1 ст.397  Налогового Кодекса Российской Федерации</w:t>
      </w:r>
    </w:p>
    <w:p w:rsidR="00E15486" w:rsidRDefault="0036030B" w:rsidP="001B1D60">
      <w:pPr>
        <w:jc w:val="both"/>
      </w:pPr>
      <w:r>
        <w:t>3.2</w:t>
      </w:r>
      <w:r w:rsidR="001B1D60">
        <w:t>.</w:t>
      </w:r>
      <w:r w:rsidRPr="006A6845">
        <w:t xml:space="preserve"> Отчетным</w:t>
      </w:r>
      <w:r w:rsidR="001B1D60">
        <w:t>и</w:t>
      </w:r>
      <w:r w:rsidRPr="006A6845">
        <w:t xml:space="preserve"> период</w:t>
      </w:r>
      <w:r w:rsidR="001B1D60">
        <w:t xml:space="preserve">ами </w:t>
      </w:r>
      <w:r w:rsidRPr="006A6845">
        <w:t xml:space="preserve"> для налогоплательщиков-организаций и физических лиц, являющихся индивидуальными предпринимателями</w:t>
      </w:r>
      <w:r w:rsidR="00E15486">
        <w:t>, признаются первый квартал, второй квартал и третий квартал календарного года.</w:t>
      </w:r>
    </w:p>
    <w:p w:rsidR="00674D0B" w:rsidRDefault="00E15486" w:rsidP="00E15486">
      <w:pPr>
        <w:jc w:val="both"/>
      </w:pPr>
      <w:r>
        <w:t>3.3.</w:t>
      </w:r>
      <w:r w:rsidR="0036030B" w:rsidRPr="006A6845">
        <w:t xml:space="preserve">Налогоплательщики </w:t>
      </w:r>
      <w:r>
        <w:t xml:space="preserve"> </w:t>
      </w:r>
      <w:r w:rsidR="0036030B" w:rsidRPr="006A6845">
        <w:t>организации и физические лица, являющиеся индивидуальными предпринимателями</w:t>
      </w:r>
      <w:r>
        <w:t>, уплачивают авансовые платежи по налогу не позднее последнего числа месяца</w:t>
      </w:r>
      <w:r w:rsidR="00674D0B">
        <w:t>, следующего за истекшим отчетным периодом, в размере произведения соответствующей налоговой базы и одной четвертой соответствующей налоговой ставки.</w:t>
      </w:r>
    </w:p>
    <w:p w:rsidR="0036030B" w:rsidRDefault="00674D0B" w:rsidP="00D066E3">
      <w:pPr>
        <w:jc w:val="both"/>
      </w:pPr>
      <w:r>
        <w:t xml:space="preserve">3.4. сумма </w:t>
      </w:r>
      <w:r w:rsidR="0036030B" w:rsidRPr="006A6845">
        <w:t xml:space="preserve"> налога</w:t>
      </w:r>
      <w:r>
        <w:t xml:space="preserve">, подлежащая уплате в бюджет по </w:t>
      </w:r>
      <w:r w:rsidR="00D066E3">
        <w:t>итогам</w:t>
      </w:r>
      <w:r>
        <w:t xml:space="preserve"> налогового периода, определяется налогоплательщиками, являющимися  организациями или индивидуальными предпринимателями, как разницу </w:t>
      </w:r>
      <w:r w:rsidR="00D066E3">
        <w:t>между</w:t>
      </w:r>
      <w:r>
        <w:t xml:space="preserve"> суммой </w:t>
      </w:r>
      <w:r w:rsidR="00D066E3">
        <w:t>налога</w:t>
      </w:r>
      <w:r>
        <w:t>, исчисленной в соответствии с пунктом 1 ст.396 Налогового кодекса Российской Федерации</w:t>
      </w:r>
      <w:proofErr w:type="gramStart"/>
      <w:r>
        <w:t xml:space="preserve"> ,</w:t>
      </w:r>
      <w:proofErr w:type="gramEnd"/>
      <w:r>
        <w:t xml:space="preserve"> и суммами подлежащих уплате в течение  налогового периода </w:t>
      </w:r>
      <w:r w:rsidR="00D066E3">
        <w:t>авансовых</w:t>
      </w:r>
      <w:r>
        <w:t xml:space="preserve"> платежей по налогу.</w:t>
      </w:r>
      <w:r w:rsidR="00D066E3">
        <w:t xml:space="preserve"> </w:t>
      </w:r>
    </w:p>
    <w:p w:rsidR="00472809" w:rsidRDefault="00472809" w:rsidP="00472809"/>
    <w:p w:rsidR="00472809" w:rsidRDefault="00D066E3" w:rsidP="00472809">
      <w:pPr>
        <w:tabs>
          <w:tab w:val="left" w:pos="4350"/>
        </w:tabs>
        <w:jc w:val="center"/>
        <w:rPr>
          <w:b/>
        </w:rPr>
      </w:pPr>
      <w:r>
        <w:rPr>
          <w:b/>
        </w:rPr>
        <w:t>4.</w:t>
      </w:r>
      <w:r w:rsidR="00472809">
        <w:rPr>
          <w:b/>
        </w:rPr>
        <w:t xml:space="preserve">  Налоговые  льготы</w:t>
      </w:r>
    </w:p>
    <w:p w:rsidR="00472809" w:rsidRDefault="00472809" w:rsidP="00472809"/>
    <w:p w:rsidR="00472809" w:rsidRDefault="00217A91" w:rsidP="00472809">
      <w:bookmarkStart w:id="0" w:name="sub_22"/>
      <w:r>
        <w:t xml:space="preserve">4.1 </w:t>
      </w:r>
      <w:r w:rsidR="00472809">
        <w:t xml:space="preserve"> О</w:t>
      </w:r>
      <w:r>
        <w:t>т уплаты земельного  налога освобождаются</w:t>
      </w:r>
      <w:proofErr w:type="gramStart"/>
      <w:r>
        <w:t xml:space="preserve"> </w:t>
      </w:r>
      <w:r w:rsidR="00472809">
        <w:t>:</w:t>
      </w:r>
      <w:proofErr w:type="gramEnd"/>
    </w:p>
    <w:p w:rsidR="00D37DF0" w:rsidRDefault="00D37DF0" w:rsidP="00472809">
      <w:r>
        <w:t>-организации и физические лица, установленные статьей 395 Налогового кодекса РФ</w:t>
      </w:r>
    </w:p>
    <w:p w:rsidR="00472809" w:rsidRDefault="00472809" w:rsidP="00472809">
      <w:r>
        <w:t>- органы местного самоуправления   -  в отношении земельных участков, предоставленных для непосредственного выполнения возложенных на эти органы функций;</w:t>
      </w:r>
    </w:p>
    <w:p w:rsidR="00472809" w:rsidRDefault="00472809" w:rsidP="00BA7D1E">
      <w:pPr>
        <w:jc w:val="both"/>
      </w:pPr>
      <w:r>
        <w:t>- инвалиды, участники, ветераны Великой Отечественной войны;</w:t>
      </w:r>
    </w:p>
    <w:p w:rsidR="00472809" w:rsidRDefault="00472809" w:rsidP="00BA7D1E">
      <w:pPr>
        <w:jc w:val="both"/>
      </w:pPr>
      <w:r>
        <w:t>- вдовы инвалидов, участников, ветеранов Великой Отечественной войны;</w:t>
      </w:r>
    </w:p>
    <w:p w:rsidR="00472809" w:rsidRDefault="00472809" w:rsidP="00BA7D1E">
      <w:pPr>
        <w:jc w:val="both"/>
      </w:pPr>
      <w:r>
        <w:t xml:space="preserve">4.1.2. Льготы по уплате налога инвалидам, участникам,  ветеранам Великой Отечественной войны, вдовам инвалидов, участников, ветеранов Великой Отечественной войны предоставляются по предъявлении ими удостоверений единого образца, установленного для каждой категории ветеранов Правительством СССР до 1 января 1992 года, либо Правительством Российской Федерации. </w:t>
      </w:r>
    </w:p>
    <w:p w:rsidR="00472809" w:rsidRDefault="00472809" w:rsidP="00BA7D1E">
      <w:pPr>
        <w:jc w:val="both"/>
      </w:pPr>
      <w:r>
        <w:t>4.1.3. Налоговая база уменьшается на необлагаемую налогом сумму в размере 10 000 рублей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категории налогоплательщиков, установленных пунктом 5 статьи 391 Налогового кодекса Российской Федерации.</w:t>
      </w:r>
    </w:p>
    <w:p w:rsidR="00472809" w:rsidRDefault="00472809" w:rsidP="00BA7D1E">
      <w:pPr>
        <w:jc w:val="both"/>
      </w:pPr>
      <w:r>
        <w:t xml:space="preserve">4.1.4. </w:t>
      </w:r>
      <w:r>
        <w:rPr>
          <w:bCs/>
        </w:rPr>
        <w:t xml:space="preserve"> </w:t>
      </w:r>
      <w:bookmarkStart w:id="1" w:name="sub_23"/>
      <w:bookmarkEnd w:id="0"/>
      <w:r>
        <w:t xml:space="preserve"> Налогоплательщики, имеющие право на льготу по уплате налога, в том числе на уменьшение налоговой базы, представляют в налоговые органы по месту нахождения земельного участка, документы подтверждающие такое право в срок </w:t>
      </w:r>
      <w:r w:rsidR="00BA7D1E">
        <w:t xml:space="preserve">не позднее </w:t>
      </w:r>
      <w:r w:rsidR="00550373">
        <w:t xml:space="preserve"> </w:t>
      </w:r>
      <w:r>
        <w:t>1</w:t>
      </w:r>
      <w:r w:rsidR="00550373">
        <w:t xml:space="preserve"> </w:t>
      </w:r>
      <w:r>
        <w:t xml:space="preserve"> февраля года, следующего за истекшим налоговым периодом.</w:t>
      </w:r>
    </w:p>
    <w:p w:rsidR="00472809" w:rsidRDefault="00472809" w:rsidP="00BA7D1E">
      <w:pPr>
        <w:jc w:val="both"/>
      </w:pPr>
      <w:r>
        <w:rPr>
          <w:bCs/>
        </w:rPr>
        <w:t xml:space="preserve">4.1.5. В случае возникновения (прекращения) в течение налогового периода права на льготу по уплате налога, в том числе на уменьшение налоговой базы по налогу, документы, подтверждающие право на льготу по уплате налога, в том числе на уменьшение налоговой базы, должны быть предоставлены налогоплательщиками в налоговые органы. </w:t>
      </w:r>
      <w:bookmarkEnd w:id="1"/>
      <w:r>
        <w:t xml:space="preserve">                                                          </w:t>
      </w:r>
    </w:p>
    <w:p w:rsidR="00472809" w:rsidRDefault="00472809" w:rsidP="00472809"/>
    <w:p w:rsidR="00472809" w:rsidRDefault="00472809" w:rsidP="00472809"/>
    <w:p w:rsidR="00BA7D1E" w:rsidRDefault="00BA7D1E" w:rsidP="00BA7D1E">
      <w:pPr>
        <w:jc w:val="center"/>
        <w:rPr>
          <w:b/>
        </w:rPr>
      </w:pPr>
      <w:r>
        <w:rPr>
          <w:b/>
        </w:rPr>
        <w:t>5</w:t>
      </w:r>
      <w:r w:rsidR="00472809">
        <w:rPr>
          <w:b/>
        </w:rPr>
        <w:t xml:space="preserve">. Порядок и сроки </w:t>
      </w:r>
      <w:r>
        <w:rPr>
          <w:b/>
        </w:rPr>
        <w:t>предоставления налогоплательщиками документов, подтверждающих право на уменьшение налоговой базы,</w:t>
      </w:r>
    </w:p>
    <w:p w:rsidR="00472809" w:rsidRDefault="00BA7D1E" w:rsidP="00BA7D1E">
      <w:pPr>
        <w:jc w:val="center"/>
        <w:rPr>
          <w:b/>
        </w:rPr>
      </w:pPr>
      <w:r>
        <w:rPr>
          <w:b/>
        </w:rPr>
        <w:t xml:space="preserve"> а также право на налоговые льготы </w:t>
      </w:r>
    </w:p>
    <w:p w:rsidR="00BA7D1E" w:rsidRPr="00BA7D1E" w:rsidRDefault="00BA7D1E" w:rsidP="00BA7D1E">
      <w:pPr>
        <w:jc w:val="center"/>
        <w:rPr>
          <w:b/>
        </w:rPr>
      </w:pPr>
    </w:p>
    <w:p w:rsidR="00C37BC9" w:rsidRDefault="00BA7D1E" w:rsidP="00245C30">
      <w:pPr>
        <w:numPr>
          <w:ilvl w:val="1"/>
          <w:numId w:val="4"/>
        </w:numPr>
        <w:jc w:val="both"/>
      </w:pPr>
      <w:r>
        <w:t xml:space="preserve">Документы, подтверждающие право на уменьшение налоговой базы, а также право на налоговые льготы, предоставляются в налоговые </w:t>
      </w:r>
      <w:proofErr w:type="spellStart"/>
      <w:r>
        <w:t>органи</w:t>
      </w:r>
      <w:proofErr w:type="spellEnd"/>
      <w:r>
        <w:t xml:space="preserve"> по месту нахождения земельного участка в срок не позднее 1 февраля года, следующего за истекшим налоговым периодом. </w:t>
      </w:r>
    </w:p>
    <w:sectPr w:rsidR="00C37BC9" w:rsidSect="00C37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750"/>
    <w:multiLevelType w:val="multilevel"/>
    <w:tmpl w:val="FE0C9930"/>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7BA125F"/>
    <w:multiLevelType w:val="multilevel"/>
    <w:tmpl w:val="0F02098E"/>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135309FF"/>
    <w:multiLevelType w:val="hybridMultilevel"/>
    <w:tmpl w:val="57B2D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078D3"/>
    <w:multiLevelType w:val="hybridMultilevel"/>
    <w:tmpl w:val="3286AF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AF154E"/>
    <w:multiLevelType w:val="multilevel"/>
    <w:tmpl w:val="1416CEDC"/>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389F69A2"/>
    <w:multiLevelType w:val="hybridMultilevel"/>
    <w:tmpl w:val="871840B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213638"/>
    <w:multiLevelType w:val="hybridMultilevel"/>
    <w:tmpl w:val="38BE54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64143F"/>
    <w:multiLevelType w:val="hybridMultilevel"/>
    <w:tmpl w:val="E9EA3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F118DA"/>
    <w:multiLevelType w:val="hybridMultilevel"/>
    <w:tmpl w:val="1C7C49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77768"/>
    <w:rsid w:val="00046AB2"/>
    <w:rsid w:val="00087BCC"/>
    <w:rsid w:val="000A003B"/>
    <w:rsid w:val="001355F9"/>
    <w:rsid w:val="0013799B"/>
    <w:rsid w:val="001672B7"/>
    <w:rsid w:val="00167835"/>
    <w:rsid w:val="001A5734"/>
    <w:rsid w:val="001B1D60"/>
    <w:rsid w:val="00217A91"/>
    <w:rsid w:val="00244805"/>
    <w:rsid w:val="00245C30"/>
    <w:rsid w:val="002B55FC"/>
    <w:rsid w:val="002C6A30"/>
    <w:rsid w:val="00307226"/>
    <w:rsid w:val="0036030B"/>
    <w:rsid w:val="003818F3"/>
    <w:rsid w:val="003A76EB"/>
    <w:rsid w:val="004331CB"/>
    <w:rsid w:val="00460CAD"/>
    <w:rsid w:val="00472809"/>
    <w:rsid w:val="00490432"/>
    <w:rsid w:val="00496D21"/>
    <w:rsid w:val="00547C51"/>
    <w:rsid w:val="00550373"/>
    <w:rsid w:val="00591C09"/>
    <w:rsid w:val="00635204"/>
    <w:rsid w:val="00674D0B"/>
    <w:rsid w:val="006A2DB6"/>
    <w:rsid w:val="006A6845"/>
    <w:rsid w:val="007045CE"/>
    <w:rsid w:val="007B4C9F"/>
    <w:rsid w:val="007E4C0E"/>
    <w:rsid w:val="00877768"/>
    <w:rsid w:val="008E6434"/>
    <w:rsid w:val="009B209D"/>
    <w:rsid w:val="00B11AFD"/>
    <w:rsid w:val="00B17577"/>
    <w:rsid w:val="00B30582"/>
    <w:rsid w:val="00B75CF3"/>
    <w:rsid w:val="00B824F0"/>
    <w:rsid w:val="00B91F1E"/>
    <w:rsid w:val="00BA7D1E"/>
    <w:rsid w:val="00BE2393"/>
    <w:rsid w:val="00C0070D"/>
    <w:rsid w:val="00C37BC9"/>
    <w:rsid w:val="00CD43F8"/>
    <w:rsid w:val="00D066E3"/>
    <w:rsid w:val="00D16A22"/>
    <w:rsid w:val="00D37DF0"/>
    <w:rsid w:val="00DE3F02"/>
    <w:rsid w:val="00E15486"/>
    <w:rsid w:val="00E51D70"/>
    <w:rsid w:val="00EA3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D21"/>
    <w:pPr>
      <w:widowControl w:val="0"/>
      <w:autoSpaceDE w:val="0"/>
      <w:autoSpaceDN w:val="0"/>
      <w:adjustRightInd w:val="0"/>
      <w:ind w:left="720" w:firstLine="720"/>
      <w:contextualSpacing/>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382025903">
      <w:bodyDiv w:val="1"/>
      <w:marLeft w:val="0"/>
      <w:marRight w:val="0"/>
      <w:marTop w:val="0"/>
      <w:marBottom w:val="0"/>
      <w:divBdr>
        <w:top w:val="none" w:sz="0" w:space="0" w:color="auto"/>
        <w:left w:val="none" w:sz="0" w:space="0" w:color="auto"/>
        <w:bottom w:val="none" w:sz="0" w:space="0" w:color="auto"/>
        <w:right w:val="none" w:sz="0" w:space="0" w:color="auto"/>
      </w:divBdr>
    </w:div>
    <w:div w:id="1070739026">
      <w:bodyDiv w:val="1"/>
      <w:marLeft w:val="0"/>
      <w:marRight w:val="0"/>
      <w:marTop w:val="0"/>
      <w:marBottom w:val="0"/>
      <w:divBdr>
        <w:top w:val="none" w:sz="0" w:space="0" w:color="auto"/>
        <w:left w:val="none" w:sz="0" w:space="0" w:color="auto"/>
        <w:bottom w:val="none" w:sz="0" w:space="0" w:color="auto"/>
        <w:right w:val="none" w:sz="0" w:space="0" w:color="auto"/>
      </w:divBdr>
    </w:div>
    <w:div w:id="1806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732A8-DF66-442D-B617-196011C1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38</cp:revision>
  <cp:lastPrinted>2014-11-21T07:03:00Z</cp:lastPrinted>
  <dcterms:created xsi:type="dcterms:W3CDTF">2014-10-06T08:07:00Z</dcterms:created>
  <dcterms:modified xsi:type="dcterms:W3CDTF">2014-11-25T01:29:00Z</dcterms:modified>
</cp:coreProperties>
</file>