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2" w:rsidRDefault="00046AB2" w:rsidP="00496D21">
      <w:pPr>
        <w:ind w:firstLine="708"/>
        <w:jc w:val="center"/>
        <w:rPr>
          <w:sz w:val="28"/>
          <w:szCs w:val="28"/>
        </w:rPr>
      </w:pPr>
    </w:p>
    <w:p w:rsidR="00496D21" w:rsidRDefault="00B91F1E" w:rsidP="00B91F1E">
      <w:pPr>
        <w:ind w:firstLine="708"/>
        <w:rPr>
          <w:sz w:val="28"/>
          <w:szCs w:val="28"/>
        </w:rPr>
      </w:pPr>
      <w:r>
        <w:rPr>
          <w:sz w:val="28"/>
          <w:szCs w:val="28"/>
        </w:rPr>
        <w:t xml:space="preserve">(проект)            </w:t>
      </w:r>
      <w:r w:rsidR="00496D21">
        <w:rPr>
          <w:sz w:val="28"/>
          <w:szCs w:val="28"/>
        </w:rPr>
        <w:t>РОССИЙСКАЯ   ФЕДЕРАЦИЯ</w:t>
      </w:r>
    </w:p>
    <w:p w:rsidR="00496D21" w:rsidRDefault="00496D21" w:rsidP="00496D21">
      <w:pPr>
        <w:jc w:val="center"/>
        <w:rPr>
          <w:sz w:val="28"/>
          <w:szCs w:val="28"/>
        </w:rPr>
      </w:pPr>
      <w:r>
        <w:rPr>
          <w:sz w:val="28"/>
          <w:szCs w:val="28"/>
        </w:rPr>
        <w:t>ИРКУТСКАЯ  ОБЛАСТЬ</w:t>
      </w:r>
    </w:p>
    <w:p w:rsidR="00496D21" w:rsidRDefault="00496D21" w:rsidP="00496D21">
      <w:pPr>
        <w:jc w:val="center"/>
        <w:rPr>
          <w:sz w:val="28"/>
          <w:szCs w:val="28"/>
        </w:rPr>
      </w:pPr>
      <w:r>
        <w:rPr>
          <w:sz w:val="28"/>
          <w:szCs w:val="28"/>
        </w:rPr>
        <w:t>Усть-Удинский район</w:t>
      </w:r>
    </w:p>
    <w:p w:rsidR="00496D21" w:rsidRPr="00F54845" w:rsidRDefault="00496D21" w:rsidP="00496D21">
      <w:pPr>
        <w:jc w:val="center"/>
        <w:rPr>
          <w:sz w:val="28"/>
          <w:szCs w:val="28"/>
        </w:rPr>
      </w:pPr>
      <w:r>
        <w:rPr>
          <w:sz w:val="28"/>
          <w:szCs w:val="28"/>
        </w:rPr>
        <w:t xml:space="preserve">УСТЬ-УДИНСКОЕ  МУНИЦИПИАЛЬНОЕ  ОБРАЗОВАНИЕ </w:t>
      </w:r>
    </w:p>
    <w:p w:rsidR="00496D21" w:rsidRPr="00F54845" w:rsidRDefault="00496D21" w:rsidP="00496D21">
      <w:pPr>
        <w:jc w:val="center"/>
        <w:rPr>
          <w:sz w:val="28"/>
          <w:szCs w:val="28"/>
        </w:rPr>
      </w:pPr>
    </w:p>
    <w:p w:rsidR="00496D21" w:rsidRPr="00F54845" w:rsidRDefault="00496D21" w:rsidP="00496D21">
      <w:pPr>
        <w:jc w:val="center"/>
        <w:rPr>
          <w:sz w:val="28"/>
          <w:szCs w:val="28"/>
        </w:rPr>
      </w:pPr>
      <w:proofErr w:type="gramStart"/>
      <w:r w:rsidRPr="00F54845">
        <w:rPr>
          <w:sz w:val="28"/>
          <w:szCs w:val="28"/>
        </w:rPr>
        <w:t>Р</w:t>
      </w:r>
      <w:proofErr w:type="gramEnd"/>
      <w:r w:rsidRPr="00F54845">
        <w:rPr>
          <w:sz w:val="28"/>
          <w:szCs w:val="28"/>
        </w:rPr>
        <w:t xml:space="preserve"> Е Ш Е Н И Е</w:t>
      </w:r>
    </w:p>
    <w:p w:rsidR="00496D21" w:rsidRPr="00F54845" w:rsidRDefault="00496D21" w:rsidP="00496D21">
      <w:pPr>
        <w:jc w:val="center"/>
        <w:rPr>
          <w:sz w:val="28"/>
          <w:szCs w:val="28"/>
        </w:rPr>
      </w:pPr>
    </w:p>
    <w:p w:rsidR="00496D21" w:rsidRPr="00F54845" w:rsidRDefault="00496D21" w:rsidP="00496D21">
      <w:pPr>
        <w:rPr>
          <w:sz w:val="28"/>
          <w:szCs w:val="28"/>
        </w:rPr>
      </w:pPr>
    </w:p>
    <w:p w:rsidR="00496D21" w:rsidRPr="00F54845" w:rsidRDefault="00496D21" w:rsidP="00496D21">
      <w:pPr>
        <w:rPr>
          <w:sz w:val="28"/>
          <w:szCs w:val="28"/>
        </w:rPr>
      </w:pPr>
      <w:r w:rsidRPr="00F54845">
        <w:rPr>
          <w:sz w:val="28"/>
          <w:szCs w:val="28"/>
        </w:rPr>
        <w:t xml:space="preserve">от </w:t>
      </w:r>
      <w:r>
        <w:rPr>
          <w:sz w:val="28"/>
          <w:szCs w:val="28"/>
        </w:rPr>
        <w:t xml:space="preserve"> 31 октября 2014 года                                                  </w:t>
      </w:r>
      <w:r w:rsidRPr="00F54845">
        <w:rPr>
          <w:sz w:val="28"/>
          <w:szCs w:val="28"/>
        </w:rPr>
        <w:t xml:space="preserve"> № </w:t>
      </w:r>
      <w:r>
        <w:rPr>
          <w:sz w:val="28"/>
          <w:szCs w:val="28"/>
        </w:rPr>
        <w:t>___________</w:t>
      </w:r>
    </w:p>
    <w:p w:rsidR="00496D21" w:rsidRPr="00F54845" w:rsidRDefault="00496D21" w:rsidP="00496D21">
      <w:pPr>
        <w:rPr>
          <w:sz w:val="28"/>
          <w:szCs w:val="28"/>
        </w:rPr>
      </w:pPr>
    </w:p>
    <w:p w:rsidR="00496D21" w:rsidRDefault="00496D21" w:rsidP="00BE2393">
      <w:pPr>
        <w:jc w:val="both"/>
        <w:rPr>
          <w:sz w:val="28"/>
          <w:szCs w:val="28"/>
        </w:rPr>
      </w:pPr>
      <w:r w:rsidRPr="00F54845">
        <w:rPr>
          <w:sz w:val="28"/>
          <w:szCs w:val="28"/>
        </w:rPr>
        <w:t xml:space="preserve">«О </w:t>
      </w:r>
      <w:r>
        <w:rPr>
          <w:sz w:val="28"/>
          <w:szCs w:val="28"/>
        </w:rPr>
        <w:t xml:space="preserve">внесении изменений в </w:t>
      </w:r>
      <w:r w:rsidR="00BE2393">
        <w:rPr>
          <w:sz w:val="28"/>
          <w:szCs w:val="28"/>
        </w:rPr>
        <w:t xml:space="preserve">Положении о земельном налоге на территории Усть-Удинского муниципального образования, утвержденного решением </w:t>
      </w:r>
      <w:r>
        <w:rPr>
          <w:sz w:val="28"/>
          <w:szCs w:val="28"/>
        </w:rPr>
        <w:t xml:space="preserve"> Думы Усть-Удинского муниципального образования от 26.11.2010 года №7/</w:t>
      </w:r>
      <w:r w:rsidR="00BE2393">
        <w:rPr>
          <w:sz w:val="28"/>
          <w:szCs w:val="28"/>
        </w:rPr>
        <w:t>3</w:t>
      </w:r>
      <w:r>
        <w:rPr>
          <w:sz w:val="28"/>
          <w:szCs w:val="28"/>
        </w:rPr>
        <w:t xml:space="preserve"> «О</w:t>
      </w:r>
      <w:r w:rsidR="00BE2393">
        <w:rPr>
          <w:sz w:val="28"/>
          <w:szCs w:val="28"/>
        </w:rPr>
        <w:t xml:space="preserve">б установлении и ведении земельного налога </w:t>
      </w:r>
      <w:r>
        <w:rPr>
          <w:sz w:val="28"/>
          <w:szCs w:val="28"/>
        </w:rPr>
        <w:t>на территории Усть-Удинского муниципального образования»</w:t>
      </w:r>
    </w:p>
    <w:p w:rsidR="00496D21" w:rsidRDefault="00496D21" w:rsidP="00496D21">
      <w:pPr>
        <w:rPr>
          <w:sz w:val="28"/>
          <w:szCs w:val="28"/>
        </w:rPr>
      </w:pPr>
    </w:p>
    <w:p w:rsidR="00496D21" w:rsidRDefault="00496D21" w:rsidP="007E4C0E">
      <w:pPr>
        <w:jc w:val="both"/>
        <w:rPr>
          <w:sz w:val="28"/>
          <w:szCs w:val="28"/>
        </w:rPr>
      </w:pPr>
      <w:r w:rsidRPr="00F54845">
        <w:rPr>
          <w:sz w:val="28"/>
          <w:szCs w:val="28"/>
        </w:rPr>
        <w:t xml:space="preserve"> В соответствии с Федеральным законом от </w:t>
      </w:r>
      <w:r>
        <w:rPr>
          <w:sz w:val="28"/>
          <w:szCs w:val="28"/>
        </w:rPr>
        <w:t xml:space="preserve">02.12.2003 г. №334-ФЗ «О внесении изменений в часть вторую Налогового кодекса РФ, главу </w:t>
      </w:r>
      <w:r w:rsidR="007E4C0E">
        <w:rPr>
          <w:sz w:val="28"/>
          <w:szCs w:val="28"/>
        </w:rPr>
        <w:t xml:space="preserve">31 </w:t>
      </w:r>
      <w:r w:rsidR="00087BCC">
        <w:rPr>
          <w:sz w:val="28"/>
          <w:szCs w:val="28"/>
        </w:rPr>
        <w:t xml:space="preserve"> Налогово</w:t>
      </w:r>
      <w:r>
        <w:rPr>
          <w:sz w:val="28"/>
          <w:szCs w:val="28"/>
        </w:rPr>
        <w:t xml:space="preserve">го кодекса РФ «Земельный налог», руководствуясь п.2 ст.6 Устава Усть-Удинского муниципального образования, Дума Усть-Удинского муниципального образования  </w:t>
      </w:r>
    </w:p>
    <w:p w:rsidR="00496D21" w:rsidRDefault="00496D21" w:rsidP="00496D21">
      <w:pPr>
        <w:rPr>
          <w:sz w:val="28"/>
          <w:szCs w:val="28"/>
        </w:rPr>
      </w:pPr>
    </w:p>
    <w:p w:rsidR="00496D21" w:rsidRDefault="00496D21" w:rsidP="00496D21">
      <w:pPr>
        <w:jc w:val="center"/>
        <w:rPr>
          <w:sz w:val="28"/>
          <w:szCs w:val="28"/>
        </w:rPr>
      </w:pPr>
      <w:proofErr w:type="gramStart"/>
      <w:r>
        <w:rPr>
          <w:sz w:val="28"/>
          <w:szCs w:val="28"/>
        </w:rPr>
        <w:t>Р</w:t>
      </w:r>
      <w:proofErr w:type="gramEnd"/>
      <w:r>
        <w:rPr>
          <w:sz w:val="28"/>
          <w:szCs w:val="28"/>
        </w:rPr>
        <w:t xml:space="preserve"> Е Ш И Л А:</w:t>
      </w:r>
    </w:p>
    <w:p w:rsidR="00496D21" w:rsidRDefault="00496D21" w:rsidP="00496D21">
      <w:pPr>
        <w:jc w:val="center"/>
        <w:rPr>
          <w:sz w:val="28"/>
          <w:szCs w:val="28"/>
        </w:rPr>
      </w:pPr>
    </w:p>
    <w:p w:rsidR="00496D21" w:rsidRDefault="00496D21" w:rsidP="00496D21">
      <w:pPr>
        <w:pStyle w:val="a3"/>
        <w:numPr>
          <w:ilvl w:val="0"/>
          <w:numId w:val="6"/>
        </w:numPr>
        <w:rPr>
          <w:rFonts w:ascii="Times New Roman" w:hAnsi="Times New Roman"/>
          <w:sz w:val="28"/>
          <w:szCs w:val="28"/>
        </w:rPr>
      </w:pPr>
      <w:r w:rsidRPr="005D0CF7">
        <w:rPr>
          <w:rFonts w:ascii="Times New Roman" w:hAnsi="Times New Roman"/>
          <w:sz w:val="28"/>
          <w:szCs w:val="28"/>
        </w:rPr>
        <w:t xml:space="preserve">В </w:t>
      </w:r>
      <w:r w:rsidR="00087BCC">
        <w:rPr>
          <w:rFonts w:ascii="Times New Roman" w:hAnsi="Times New Roman"/>
          <w:sz w:val="28"/>
          <w:szCs w:val="28"/>
        </w:rPr>
        <w:t xml:space="preserve"> Положение «О земельном налоге на территории  </w:t>
      </w:r>
      <w:r w:rsidRPr="005D0CF7">
        <w:rPr>
          <w:rFonts w:ascii="Times New Roman" w:hAnsi="Times New Roman"/>
          <w:sz w:val="28"/>
          <w:szCs w:val="28"/>
        </w:rPr>
        <w:t>Усть-Удинского муниципального образования</w:t>
      </w:r>
      <w:r w:rsidR="00087BCC">
        <w:rPr>
          <w:rFonts w:ascii="Times New Roman" w:hAnsi="Times New Roman"/>
          <w:sz w:val="28"/>
          <w:szCs w:val="28"/>
        </w:rPr>
        <w:t xml:space="preserve">» утвержденного решением Думы </w:t>
      </w:r>
      <w:r w:rsidRPr="005D0CF7">
        <w:rPr>
          <w:rFonts w:ascii="Times New Roman" w:hAnsi="Times New Roman"/>
          <w:sz w:val="28"/>
          <w:szCs w:val="28"/>
        </w:rPr>
        <w:t xml:space="preserve"> от 26.11.2010 года №7/</w:t>
      </w:r>
      <w:r w:rsidR="00087BCC">
        <w:rPr>
          <w:rFonts w:ascii="Times New Roman" w:hAnsi="Times New Roman"/>
          <w:sz w:val="28"/>
          <w:szCs w:val="28"/>
        </w:rPr>
        <w:t>3 (дале</w:t>
      </w:r>
      <w:proofErr w:type="gramStart"/>
      <w:r w:rsidR="00087BCC">
        <w:rPr>
          <w:rFonts w:ascii="Times New Roman" w:hAnsi="Times New Roman"/>
          <w:sz w:val="28"/>
          <w:szCs w:val="28"/>
        </w:rPr>
        <w:t>е-</w:t>
      </w:r>
      <w:proofErr w:type="gramEnd"/>
      <w:r w:rsidR="00087BCC">
        <w:rPr>
          <w:rFonts w:ascii="Times New Roman" w:hAnsi="Times New Roman"/>
          <w:sz w:val="28"/>
          <w:szCs w:val="28"/>
        </w:rPr>
        <w:t xml:space="preserve"> Положение) </w:t>
      </w:r>
      <w:r>
        <w:rPr>
          <w:rFonts w:ascii="Times New Roman" w:hAnsi="Times New Roman"/>
          <w:sz w:val="28"/>
          <w:szCs w:val="28"/>
        </w:rPr>
        <w:t xml:space="preserve"> внести следующие изменения.</w:t>
      </w:r>
    </w:p>
    <w:p w:rsidR="00496D21" w:rsidRDefault="00496D21" w:rsidP="00496D21">
      <w:pPr>
        <w:pStyle w:val="a3"/>
        <w:ind w:left="1440" w:firstLine="0"/>
        <w:rPr>
          <w:rFonts w:ascii="Times New Roman" w:hAnsi="Times New Roman"/>
          <w:sz w:val="28"/>
          <w:szCs w:val="28"/>
        </w:rPr>
      </w:pPr>
    </w:p>
    <w:p w:rsidR="00496D21" w:rsidRDefault="000A003B" w:rsidP="00496D21">
      <w:pPr>
        <w:pStyle w:val="a3"/>
        <w:ind w:left="1440" w:firstLine="0"/>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абз</w:t>
      </w:r>
      <w:proofErr w:type="spellEnd"/>
      <w:r>
        <w:rPr>
          <w:rFonts w:ascii="Times New Roman" w:hAnsi="Times New Roman"/>
          <w:sz w:val="28"/>
          <w:szCs w:val="28"/>
        </w:rPr>
        <w:t xml:space="preserve">. втором п.5.3.1 раздела 5 Положения в словах «за отчетным налоговым периодом» слово «налоговым» исключить. </w:t>
      </w:r>
    </w:p>
    <w:p w:rsidR="000A003B" w:rsidRDefault="000A003B" w:rsidP="00496D21">
      <w:pPr>
        <w:pStyle w:val="a3"/>
        <w:ind w:left="1440" w:firstLine="0"/>
        <w:rPr>
          <w:rFonts w:ascii="Times New Roman" w:hAnsi="Times New Roman"/>
          <w:sz w:val="28"/>
          <w:szCs w:val="28"/>
        </w:rPr>
      </w:pPr>
    </w:p>
    <w:p w:rsidR="000A003B" w:rsidRDefault="000A003B" w:rsidP="00496D21">
      <w:pPr>
        <w:pStyle w:val="a3"/>
        <w:ind w:left="1440" w:firstLine="0"/>
        <w:rPr>
          <w:rFonts w:ascii="Times New Roman" w:hAnsi="Times New Roman"/>
          <w:sz w:val="28"/>
          <w:szCs w:val="28"/>
        </w:rPr>
      </w:pPr>
      <w:r>
        <w:rPr>
          <w:rFonts w:ascii="Times New Roman" w:hAnsi="Times New Roman"/>
          <w:sz w:val="28"/>
          <w:szCs w:val="28"/>
        </w:rPr>
        <w:t>Пункт 5.3.2 раздела 5 Положения изложить в следующей редакции:</w:t>
      </w:r>
    </w:p>
    <w:p w:rsidR="00496D21" w:rsidRPr="005D0CF7" w:rsidRDefault="000A003B" w:rsidP="000A003B">
      <w:pPr>
        <w:pStyle w:val="a3"/>
        <w:ind w:left="1440" w:firstLine="0"/>
        <w:rPr>
          <w:rFonts w:ascii="Times New Roman" w:hAnsi="Times New Roman"/>
          <w:sz w:val="28"/>
          <w:szCs w:val="28"/>
        </w:rPr>
      </w:pPr>
      <w:r>
        <w:rPr>
          <w:rFonts w:ascii="Times New Roman" w:hAnsi="Times New Roman"/>
          <w:sz w:val="28"/>
          <w:szCs w:val="28"/>
        </w:rPr>
        <w:t>«5.3.</w:t>
      </w:r>
      <w:r w:rsidR="006A6845">
        <w:rPr>
          <w:rFonts w:ascii="Times New Roman" w:hAnsi="Times New Roman"/>
          <w:sz w:val="28"/>
          <w:szCs w:val="28"/>
        </w:rPr>
        <w:t>2</w:t>
      </w:r>
      <w:r>
        <w:rPr>
          <w:rFonts w:ascii="Times New Roman" w:hAnsi="Times New Roman"/>
          <w:sz w:val="28"/>
          <w:szCs w:val="28"/>
        </w:rPr>
        <w:t xml:space="preserve">. Налогоплательщики физические лица сумму налога, исчисленную налоговым органом, уплачивают на основании налогового уведомления в сроки, установленные абз.3 п.1 ст.397 НК РФ. </w:t>
      </w:r>
    </w:p>
    <w:p w:rsidR="00496D21" w:rsidRDefault="00496D21" w:rsidP="00496D21">
      <w:pPr>
        <w:pStyle w:val="a3"/>
        <w:numPr>
          <w:ilvl w:val="0"/>
          <w:numId w:val="6"/>
        </w:numPr>
        <w:rPr>
          <w:rFonts w:ascii="Times New Roman" w:hAnsi="Times New Roman"/>
          <w:sz w:val="28"/>
          <w:szCs w:val="28"/>
        </w:rPr>
      </w:pPr>
      <w:r>
        <w:rPr>
          <w:rFonts w:ascii="Times New Roman" w:hAnsi="Times New Roman"/>
          <w:sz w:val="28"/>
          <w:szCs w:val="28"/>
        </w:rPr>
        <w:t>Настоящее решение вступает в законную силу с 01 января 2015 года, но не ранее чем по истечении одного месяца со дня его официального опубликования.</w:t>
      </w:r>
    </w:p>
    <w:p w:rsidR="00496D21" w:rsidRDefault="00496D21" w:rsidP="00496D21">
      <w:pPr>
        <w:pStyle w:val="a3"/>
        <w:numPr>
          <w:ilvl w:val="0"/>
          <w:numId w:val="6"/>
        </w:numPr>
        <w:rPr>
          <w:rFonts w:ascii="Times New Roman" w:hAnsi="Times New Roman"/>
          <w:sz w:val="28"/>
          <w:szCs w:val="28"/>
        </w:rPr>
      </w:pPr>
      <w:r>
        <w:rPr>
          <w:rFonts w:ascii="Times New Roman" w:hAnsi="Times New Roman"/>
          <w:sz w:val="28"/>
          <w:szCs w:val="28"/>
        </w:rPr>
        <w:t xml:space="preserve">Администрации Усть-Удинского </w:t>
      </w:r>
      <w:r w:rsidR="00EA32F0">
        <w:rPr>
          <w:rFonts w:ascii="Times New Roman" w:hAnsi="Times New Roman"/>
          <w:sz w:val="28"/>
          <w:szCs w:val="28"/>
        </w:rPr>
        <w:t>муниципального</w:t>
      </w:r>
      <w:r>
        <w:rPr>
          <w:rFonts w:ascii="Times New Roman" w:hAnsi="Times New Roman"/>
          <w:sz w:val="28"/>
          <w:szCs w:val="28"/>
        </w:rPr>
        <w:t xml:space="preserve"> образования опубликовать настоящее </w:t>
      </w:r>
      <w:r w:rsidR="00EA32F0">
        <w:rPr>
          <w:rFonts w:ascii="Times New Roman" w:hAnsi="Times New Roman"/>
          <w:sz w:val="28"/>
          <w:szCs w:val="28"/>
        </w:rPr>
        <w:t>решение</w:t>
      </w:r>
      <w:r>
        <w:rPr>
          <w:rFonts w:ascii="Times New Roman" w:hAnsi="Times New Roman"/>
          <w:sz w:val="28"/>
          <w:szCs w:val="28"/>
        </w:rPr>
        <w:t xml:space="preserve"> в информационном источнике «</w:t>
      </w:r>
      <w:proofErr w:type="spellStart"/>
      <w:r>
        <w:rPr>
          <w:rFonts w:ascii="Times New Roman" w:hAnsi="Times New Roman"/>
          <w:sz w:val="28"/>
          <w:szCs w:val="28"/>
        </w:rPr>
        <w:t>Усть-Удинские</w:t>
      </w:r>
      <w:proofErr w:type="spellEnd"/>
      <w:r>
        <w:rPr>
          <w:rFonts w:ascii="Times New Roman" w:hAnsi="Times New Roman"/>
          <w:sz w:val="28"/>
          <w:szCs w:val="28"/>
        </w:rPr>
        <w:t xml:space="preserve"> вести». В течение пяти дней с момента принятия </w:t>
      </w:r>
      <w:r>
        <w:rPr>
          <w:rFonts w:ascii="Times New Roman" w:hAnsi="Times New Roman"/>
          <w:sz w:val="28"/>
          <w:szCs w:val="28"/>
        </w:rPr>
        <w:lastRenderedPageBreak/>
        <w:t>направить настоящее</w:t>
      </w:r>
      <w:r w:rsidR="00EA32F0">
        <w:rPr>
          <w:rFonts w:ascii="Times New Roman" w:hAnsi="Times New Roman"/>
          <w:sz w:val="28"/>
          <w:szCs w:val="28"/>
        </w:rPr>
        <w:t xml:space="preserve"> </w:t>
      </w:r>
      <w:r>
        <w:rPr>
          <w:rFonts w:ascii="Times New Roman" w:hAnsi="Times New Roman"/>
          <w:sz w:val="28"/>
          <w:szCs w:val="28"/>
        </w:rPr>
        <w:t xml:space="preserve">решение в </w:t>
      </w:r>
      <w:proofErr w:type="gramStart"/>
      <w:r>
        <w:rPr>
          <w:rFonts w:ascii="Times New Roman" w:hAnsi="Times New Roman"/>
          <w:sz w:val="28"/>
          <w:szCs w:val="28"/>
        </w:rPr>
        <w:t>Межрайонную</w:t>
      </w:r>
      <w:proofErr w:type="gramEnd"/>
      <w:r>
        <w:rPr>
          <w:rFonts w:ascii="Times New Roman" w:hAnsi="Times New Roman"/>
          <w:sz w:val="28"/>
          <w:szCs w:val="28"/>
        </w:rPr>
        <w:t xml:space="preserve"> ИФНС России №16 по Иркутской области. </w:t>
      </w:r>
    </w:p>
    <w:p w:rsidR="00496D21" w:rsidRDefault="00496D21" w:rsidP="00496D21">
      <w:pPr>
        <w:rPr>
          <w:sz w:val="28"/>
          <w:szCs w:val="28"/>
        </w:rPr>
      </w:pPr>
    </w:p>
    <w:p w:rsidR="00496D21" w:rsidRDefault="00496D21" w:rsidP="00496D21">
      <w:pPr>
        <w:rPr>
          <w:sz w:val="28"/>
          <w:szCs w:val="28"/>
        </w:rPr>
      </w:pPr>
      <w:r>
        <w:rPr>
          <w:sz w:val="28"/>
          <w:szCs w:val="28"/>
        </w:rPr>
        <w:t xml:space="preserve">Глава Усть-Удинского </w:t>
      </w:r>
    </w:p>
    <w:p w:rsidR="00496D21" w:rsidRPr="005B4C54" w:rsidRDefault="00496D21" w:rsidP="00496D21">
      <w:pPr>
        <w:rPr>
          <w:sz w:val="28"/>
          <w:szCs w:val="28"/>
        </w:rPr>
      </w:pPr>
      <w:r>
        <w:rPr>
          <w:sz w:val="28"/>
          <w:szCs w:val="28"/>
        </w:rPr>
        <w:t xml:space="preserve">муниципального  образования           ______________ </w:t>
      </w:r>
      <w:proofErr w:type="spellStart"/>
      <w:r>
        <w:rPr>
          <w:sz w:val="28"/>
          <w:szCs w:val="28"/>
        </w:rPr>
        <w:t>Валеев</w:t>
      </w:r>
      <w:proofErr w:type="spellEnd"/>
      <w:r>
        <w:rPr>
          <w:sz w:val="28"/>
          <w:szCs w:val="28"/>
        </w:rPr>
        <w:t xml:space="preserve"> Р.Р.</w:t>
      </w:r>
    </w:p>
    <w:p w:rsidR="00496D21" w:rsidRDefault="00496D21" w:rsidP="00496D21"/>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EA32F0" w:rsidRDefault="00EA32F0" w:rsidP="00472809">
      <w:pPr>
        <w:jc w:val="right"/>
        <w:rPr>
          <w:b/>
        </w:rPr>
      </w:pPr>
    </w:p>
    <w:p w:rsidR="00472809" w:rsidRDefault="00472809" w:rsidP="00472809">
      <w:pPr>
        <w:jc w:val="right"/>
        <w:rPr>
          <w:b/>
        </w:rPr>
      </w:pPr>
    </w:p>
    <w:p w:rsidR="00472809" w:rsidRDefault="00472809" w:rsidP="00472809">
      <w:pPr>
        <w:jc w:val="right"/>
        <w:rPr>
          <w:b/>
        </w:rPr>
      </w:pPr>
    </w:p>
    <w:p w:rsidR="00460CAD" w:rsidRDefault="00460CAD" w:rsidP="00472809">
      <w:pPr>
        <w:jc w:val="right"/>
        <w:rPr>
          <w:b/>
        </w:rPr>
      </w:pPr>
    </w:p>
    <w:p w:rsidR="00460CAD" w:rsidRDefault="00460CAD" w:rsidP="00472809">
      <w:pPr>
        <w:jc w:val="right"/>
        <w:rPr>
          <w:b/>
        </w:rPr>
      </w:pPr>
    </w:p>
    <w:p w:rsidR="00460CAD" w:rsidRDefault="00460CAD"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p>
    <w:p w:rsidR="00472809" w:rsidRDefault="00472809" w:rsidP="00472809">
      <w:pPr>
        <w:jc w:val="right"/>
        <w:rPr>
          <w:b/>
        </w:rPr>
      </w:pPr>
      <w:r>
        <w:rPr>
          <w:b/>
        </w:rPr>
        <w:t>Приложение № 1</w:t>
      </w:r>
    </w:p>
    <w:p w:rsidR="00472809" w:rsidRDefault="00472809" w:rsidP="00472809">
      <w:pPr>
        <w:jc w:val="right"/>
      </w:pPr>
      <w:r>
        <w:t xml:space="preserve">                                                                к решению Думы Усть-Удинского</w:t>
      </w:r>
    </w:p>
    <w:p w:rsidR="00472809" w:rsidRDefault="00472809" w:rsidP="00472809">
      <w:pPr>
        <w:jc w:val="right"/>
      </w:pPr>
      <w:r>
        <w:t xml:space="preserve">                                                                                                 муниципального  образования</w:t>
      </w:r>
    </w:p>
    <w:p w:rsidR="00472809" w:rsidRDefault="00472809" w:rsidP="00472809">
      <w:pPr>
        <w:tabs>
          <w:tab w:val="left" w:pos="5265"/>
        </w:tabs>
        <w:jc w:val="right"/>
      </w:pPr>
      <w:r>
        <w:t xml:space="preserve">                                                от 26.11.2010 № 7/3</w:t>
      </w:r>
      <w:r>
        <w:tab/>
      </w:r>
    </w:p>
    <w:p w:rsidR="00472809" w:rsidRDefault="00472809" w:rsidP="00472809">
      <w:pPr>
        <w:tabs>
          <w:tab w:val="left" w:pos="5265"/>
        </w:tabs>
        <w:jc w:val="right"/>
      </w:pPr>
    </w:p>
    <w:p w:rsidR="00472809" w:rsidRDefault="00472809" w:rsidP="00472809">
      <w:pPr>
        <w:tabs>
          <w:tab w:val="left" w:pos="5265"/>
        </w:tabs>
        <w:jc w:val="center"/>
      </w:pPr>
    </w:p>
    <w:p w:rsidR="00472809" w:rsidRDefault="00472809" w:rsidP="00472809">
      <w:pPr>
        <w:tabs>
          <w:tab w:val="left" w:pos="5265"/>
        </w:tabs>
        <w:jc w:val="center"/>
        <w:rPr>
          <w:b/>
        </w:rPr>
      </w:pPr>
      <w:r>
        <w:rPr>
          <w:b/>
        </w:rPr>
        <w:t>Положение</w:t>
      </w:r>
    </w:p>
    <w:p w:rsidR="00472809" w:rsidRDefault="00472809" w:rsidP="00472809">
      <w:pPr>
        <w:tabs>
          <w:tab w:val="left" w:pos="5265"/>
        </w:tabs>
        <w:jc w:val="center"/>
        <w:rPr>
          <w:b/>
        </w:rPr>
      </w:pPr>
      <w:r>
        <w:rPr>
          <w:b/>
        </w:rPr>
        <w:t>о земельном налоге на территории</w:t>
      </w:r>
    </w:p>
    <w:p w:rsidR="00472809" w:rsidRDefault="00472809" w:rsidP="00472809">
      <w:pPr>
        <w:tabs>
          <w:tab w:val="left" w:pos="5265"/>
        </w:tabs>
        <w:jc w:val="center"/>
        <w:rPr>
          <w:b/>
        </w:rPr>
      </w:pPr>
      <w:r>
        <w:rPr>
          <w:b/>
        </w:rPr>
        <w:t>Усть-Удинского муниципального образования</w:t>
      </w:r>
    </w:p>
    <w:p w:rsidR="00472809" w:rsidRDefault="00472809" w:rsidP="00472809">
      <w:pPr>
        <w:jc w:val="center"/>
      </w:pPr>
    </w:p>
    <w:p w:rsidR="00472809" w:rsidRDefault="00472809" w:rsidP="00472809">
      <w:pPr>
        <w:jc w:val="center"/>
      </w:pPr>
    </w:p>
    <w:p w:rsidR="00472809" w:rsidRDefault="00472809" w:rsidP="00472809">
      <w:pPr>
        <w:tabs>
          <w:tab w:val="left" w:pos="2445"/>
        </w:tabs>
        <w:jc w:val="center"/>
        <w:rPr>
          <w:b/>
        </w:rPr>
      </w:pPr>
      <w:smartTag w:uri="urn:schemas-microsoft-com:office:smarttags" w:element="place">
        <w:r>
          <w:rPr>
            <w:b/>
            <w:lang w:val="en-US"/>
          </w:rPr>
          <w:t>I</w:t>
        </w:r>
        <w:r>
          <w:rPr>
            <w:b/>
          </w:rPr>
          <w:t>.</w:t>
        </w:r>
      </w:smartTag>
      <w:r>
        <w:rPr>
          <w:b/>
        </w:rPr>
        <w:t xml:space="preserve"> Общие положения</w:t>
      </w:r>
    </w:p>
    <w:p w:rsidR="00472809" w:rsidRDefault="00472809" w:rsidP="00472809"/>
    <w:p w:rsidR="00472809" w:rsidRDefault="00472809" w:rsidP="00472809">
      <w:pPr>
        <w:ind w:left="720"/>
      </w:pPr>
      <w:r>
        <w:t>Настоящее положение  в соответствии с главой 31 «Земельный налог» Налогового кодекса Российской Федерации   определяет на территории Усть-Удинского муниципального образования  ставки земельного налога (далее - налог), порядок и сроки уплаты налога, а также налоговые льготы по налогу, основания и порядок их применения.</w:t>
      </w:r>
    </w:p>
    <w:p w:rsidR="00472809" w:rsidRDefault="00472809" w:rsidP="00472809">
      <w:pPr>
        <w:ind w:left="720"/>
        <w:jc w:val="center"/>
        <w:rPr>
          <w:b/>
        </w:rPr>
      </w:pPr>
      <w:r>
        <w:rPr>
          <w:b/>
          <w:lang w:val="en-US"/>
        </w:rPr>
        <w:t>II</w:t>
      </w:r>
      <w:r>
        <w:rPr>
          <w:b/>
        </w:rPr>
        <w:t>. Налоговая база.</w:t>
      </w:r>
    </w:p>
    <w:p w:rsidR="00472809" w:rsidRDefault="00472809" w:rsidP="00472809">
      <w:pPr>
        <w:ind w:left="720"/>
        <w:rPr>
          <w:b/>
        </w:rPr>
      </w:pPr>
    </w:p>
    <w:p w:rsidR="00472809" w:rsidRDefault="00472809" w:rsidP="00472809">
      <w:pPr>
        <w:ind w:left="720"/>
        <w:rPr>
          <w:b/>
        </w:rPr>
      </w:pPr>
    </w:p>
    <w:p w:rsidR="00472809" w:rsidRDefault="00472809" w:rsidP="00472809">
      <w:pPr>
        <w:ind w:left="720"/>
        <w:rPr>
          <w:b/>
        </w:rPr>
      </w:pPr>
      <w:r>
        <w:t>2.1.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w:t>
      </w:r>
    </w:p>
    <w:p w:rsidR="00472809" w:rsidRDefault="00472809" w:rsidP="00472809">
      <w:pPr>
        <w:rPr>
          <w:b/>
        </w:rPr>
      </w:pPr>
    </w:p>
    <w:p w:rsidR="00472809" w:rsidRDefault="00472809" w:rsidP="00472809">
      <w:pPr>
        <w:ind w:left="720"/>
        <w:jc w:val="center"/>
        <w:rPr>
          <w:b/>
        </w:rPr>
      </w:pPr>
      <w:r>
        <w:rPr>
          <w:b/>
          <w:lang w:val="en-US"/>
        </w:rPr>
        <w:t>III</w:t>
      </w:r>
      <w:r>
        <w:rPr>
          <w:b/>
        </w:rPr>
        <w:t>. Налоговые ставки</w:t>
      </w:r>
    </w:p>
    <w:p w:rsidR="00472809" w:rsidRDefault="00472809" w:rsidP="00472809">
      <w:pPr>
        <w:ind w:left="720"/>
        <w:jc w:val="center"/>
        <w:rPr>
          <w:b/>
        </w:rPr>
      </w:pPr>
    </w:p>
    <w:p w:rsidR="00472809" w:rsidRDefault="00472809" w:rsidP="00472809">
      <w:r>
        <w:t xml:space="preserve">      3.1. Налоговые ставки, в соответствии со статьей 394 Налогового кодекса Российской Федерации, устанавливаются в следующих размерах:</w:t>
      </w:r>
    </w:p>
    <w:p w:rsidR="00472809" w:rsidRDefault="00472809" w:rsidP="00472809">
      <w:r>
        <w:t xml:space="preserve">           3.1.1. 0,3 процента в отношении земельных участков:</w:t>
      </w:r>
    </w:p>
    <w:p w:rsidR="00472809" w:rsidRDefault="00472809" w:rsidP="00472809">
      <w: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72809" w:rsidRDefault="00472809" w:rsidP="00472809">
      <w:r>
        <w:t xml:space="preserve">             </w:t>
      </w:r>
      <w:proofErr w:type="gramStart"/>
      <w: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w:t>
      </w:r>
      <w:proofErr w:type="gramEnd"/>
    </w:p>
    <w:p w:rsidR="00472809" w:rsidRDefault="00472809" w:rsidP="00472809">
      <w:r>
        <w:t xml:space="preserve">              </w:t>
      </w:r>
      <w:proofErr w:type="spellStart"/>
      <w:r>
        <w:t>жилищн</w:t>
      </w:r>
      <w:proofErr w:type="gramStart"/>
      <w:r>
        <w:t>о</w:t>
      </w:r>
      <w:proofErr w:type="spellEnd"/>
      <w:r>
        <w:t>-</w:t>
      </w:r>
      <w:proofErr w:type="gramEnd"/>
      <w:r>
        <w:t xml:space="preserve"> коммунального комплекса)  или приобретенных (предоставленных)</w:t>
      </w:r>
    </w:p>
    <w:p w:rsidR="00472809" w:rsidRDefault="00472809" w:rsidP="00472809">
      <w:r>
        <w:t xml:space="preserve">              для     жилищного строительства</w:t>
      </w:r>
    </w:p>
    <w:p w:rsidR="00472809" w:rsidRDefault="00472809" w:rsidP="00472809">
      <w:r>
        <w:t xml:space="preserve">          -   </w:t>
      </w:r>
      <w:proofErr w:type="gramStart"/>
      <w:r>
        <w:t>приобретенных</w:t>
      </w:r>
      <w:proofErr w:type="gramEnd"/>
      <w:r>
        <w:t xml:space="preserve"> (предоставленных) для личного подсобного хозяйства, садоводства,        огородничества или  животноводства, а также дачного хозяйства</w:t>
      </w:r>
    </w:p>
    <w:p w:rsidR="00472809" w:rsidRDefault="00472809" w:rsidP="00472809">
      <w:r>
        <w:t xml:space="preserve">          -  предоставленные для обеспечения обороны и безопасности, оборонной промышленности, таможенных нужд.</w:t>
      </w:r>
    </w:p>
    <w:p w:rsidR="00472809" w:rsidRDefault="00472809" w:rsidP="00472809">
      <w:r>
        <w:t xml:space="preserve">        3.1.2.  - 1,5 процента в отношении прочих земельных участков.</w:t>
      </w:r>
    </w:p>
    <w:p w:rsidR="00472809" w:rsidRDefault="00472809" w:rsidP="00472809">
      <w:r>
        <w:t xml:space="preserve">                          </w:t>
      </w:r>
    </w:p>
    <w:p w:rsidR="00472809" w:rsidRDefault="00472809" w:rsidP="00472809"/>
    <w:p w:rsidR="00472809" w:rsidRDefault="00472809" w:rsidP="00472809">
      <w:pPr>
        <w:tabs>
          <w:tab w:val="left" w:pos="4350"/>
        </w:tabs>
        <w:jc w:val="center"/>
        <w:rPr>
          <w:b/>
        </w:rPr>
      </w:pPr>
      <w:r>
        <w:rPr>
          <w:b/>
          <w:lang w:val="en-US"/>
        </w:rPr>
        <w:t>IV</w:t>
      </w:r>
      <w:proofErr w:type="gramStart"/>
      <w:r>
        <w:rPr>
          <w:b/>
        </w:rPr>
        <w:t>.  Налоговые</w:t>
      </w:r>
      <w:proofErr w:type="gramEnd"/>
      <w:r>
        <w:rPr>
          <w:b/>
        </w:rPr>
        <w:t xml:space="preserve">  льготы</w:t>
      </w:r>
    </w:p>
    <w:p w:rsidR="00472809" w:rsidRDefault="00472809" w:rsidP="00472809"/>
    <w:p w:rsidR="00472809" w:rsidRDefault="00472809" w:rsidP="00472809">
      <w:r>
        <w:t>4.1</w:t>
      </w:r>
      <w:proofErr w:type="gramStart"/>
      <w:r>
        <w:t xml:space="preserve"> Н</w:t>
      </w:r>
      <w:proofErr w:type="gramEnd"/>
      <w:r>
        <w:t>а территории Усть-Удинского муниципального образования устанавливаются  налоговые льготы дополнительно к налоговым льготам, установленным статьей 395 Налогового кодекса РФ;</w:t>
      </w:r>
      <w:bookmarkStart w:id="0" w:name="sub_22"/>
    </w:p>
    <w:p w:rsidR="00472809" w:rsidRDefault="00472809" w:rsidP="00472809">
      <w:r>
        <w:lastRenderedPageBreak/>
        <w:t>4.1.1. Освобождаются от налогообложения:</w:t>
      </w:r>
    </w:p>
    <w:p w:rsidR="00472809" w:rsidRDefault="00472809" w:rsidP="00472809">
      <w:r>
        <w:t>- органы местного самоуправления   -  в отношении земельных участков, предоставленных для непосредственного выполнения возложенных на эти органы функций;</w:t>
      </w:r>
    </w:p>
    <w:p w:rsidR="00472809" w:rsidRDefault="00472809" w:rsidP="00472809">
      <w:r>
        <w:t>- инвалиды, участники, ветераны Великой Отечественной войны;</w:t>
      </w:r>
    </w:p>
    <w:p w:rsidR="00472809" w:rsidRDefault="00472809" w:rsidP="00472809">
      <w:r>
        <w:t>- вдовы инвалидов, участников, ветеранов Великой Отечественной войны;</w:t>
      </w:r>
    </w:p>
    <w:p w:rsidR="00472809" w:rsidRDefault="00472809" w:rsidP="00472809">
      <w:r>
        <w:t xml:space="preserve">4.1.2. Льготы по уплате налога инвалидам, участникам,  ветеранам Великой Отечественной войны, вдовам инвалидов, участников, ветеранов Великой Отечественной войны предоставляются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 </w:t>
      </w:r>
    </w:p>
    <w:p w:rsidR="00472809" w:rsidRDefault="00472809" w:rsidP="00472809">
      <w:r>
        <w:t>4.1.3. Налоговая база уменьшается на необлагаемую налогом сумму в размере 10 000 рублей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категории налогоплательщиков, установленных пунктом 5 статьи 391 Налогового кодекса Российской Федерации.</w:t>
      </w:r>
    </w:p>
    <w:p w:rsidR="00472809" w:rsidRDefault="00472809" w:rsidP="00472809">
      <w:r>
        <w:t xml:space="preserve">4.1.4. </w:t>
      </w:r>
      <w:r>
        <w:rPr>
          <w:bCs/>
        </w:rPr>
        <w:t xml:space="preserve"> </w:t>
      </w:r>
      <w:bookmarkStart w:id="1" w:name="sub_23"/>
      <w:bookmarkEnd w:id="0"/>
      <w:r>
        <w:t xml:space="preserve"> Налогоплательщики, имеющие право на льготу по уплате налога, в том числе на уменьшение налоговой базы, представляют в налоговые органы по месту нахождения земельного участка, документы подтверждающие такое право в срок до  1 февраля года, следующего за истекшим налоговым периодом.</w:t>
      </w:r>
    </w:p>
    <w:p w:rsidR="00472809" w:rsidRDefault="00472809" w:rsidP="00472809">
      <w:r>
        <w:rPr>
          <w:bCs/>
        </w:rPr>
        <w:t xml:space="preserve">4.1.5. В случае возникновения (прекращения) в течение налогового периода права на льготу по уплате налога, в том числе на уменьшение налоговой базы по налогу, документы, подтверждающие право на льготу по уплате налога, в том числе на уменьшение налоговой базы, должны быть предоставлены налогоплательщиками в налоговые органы. </w:t>
      </w:r>
      <w:bookmarkEnd w:id="1"/>
      <w:r>
        <w:t xml:space="preserve">                                                          </w:t>
      </w:r>
    </w:p>
    <w:p w:rsidR="00472809" w:rsidRDefault="00472809" w:rsidP="00472809"/>
    <w:p w:rsidR="00472809" w:rsidRDefault="00472809" w:rsidP="00472809"/>
    <w:p w:rsidR="00472809" w:rsidRDefault="00472809" w:rsidP="00472809">
      <w:pPr>
        <w:jc w:val="center"/>
        <w:rPr>
          <w:b/>
        </w:rPr>
      </w:pPr>
      <w:r>
        <w:rPr>
          <w:b/>
          <w:lang w:val="en-US"/>
        </w:rPr>
        <w:t>V</w:t>
      </w:r>
      <w:r>
        <w:rPr>
          <w:b/>
        </w:rPr>
        <w:t>. Порядок и сроки уплаты налога</w:t>
      </w:r>
    </w:p>
    <w:p w:rsidR="00472809" w:rsidRDefault="00472809" w:rsidP="00472809">
      <w:pPr>
        <w:jc w:val="center"/>
        <w:rPr>
          <w:b/>
          <w:lang w:val="en-US"/>
        </w:rPr>
      </w:pPr>
      <w:r>
        <w:rPr>
          <w:b/>
        </w:rPr>
        <w:t>и авансовых платежей по налогу</w:t>
      </w:r>
    </w:p>
    <w:p w:rsidR="00472809" w:rsidRPr="006A6845" w:rsidRDefault="00472809" w:rsidP="00472809">
      <w:pPr>
        <w:jc w:val="center"/>
        <w:rPr>
          <w:b/>
          <w:lang w:val="en-US"/>
        </w:rPr>
      </w:pPr>
    </w:p>
    <w:p w:rsidR="00472809" w:rsidRPr="006A6845" w:rsidRDefault="00472809" w:rsidP="00472809">
      <w:pPr>
        <w:numPr>
          <w:ilvl w:val="1"/>
          <w:numId w:val="4"/>
        </w:numPr>
        <w:jc w:val="both"/>
      </w:pPr>
      <w:r w:rsidRPr="006A6845">
        <w:t>Налоговым периодом в соответствии с пунктом 1 статьи 393 Налогового кодекса Российской Федерации признается календарный год.</w:t>
      </w:r>
    </w:p>
    <w:p w:rsidR="00472809" w:rsidRPr="006A6845" w:rsidRDefault="00472809" w:rsidP="00472809">
      <w:pPr>
        <w:jc w:val="both"/>
      </w:pPr>
      <w:r w:rsidRPr="006A6845">
        <w:t xml:space="preserve">      5.2. Отчетным периодом для налогоплательщиков-организаций и физических лиц, являющихся индивидуальными предпринимателями за исключением налогоплательщиков, применяющих специальные налоговые режимы, установленные главами 26.1, 26.2 Налогового кодекса Российской Федерации, в отношении земельных участков, используемых ими в предпринимательской деятельности, признаются  первый квартал, второй квартал и третий квартал календарного года. </w:t>
      </w:r>
    </w:p>
    <w:p w:rsidR="00472809" w:rsidRPr="006A6845" w:rsidRDefault="00472809" w:rsidP="00472809">
      <w:pPr>
        <w:numPr>
          <w:ilvl w:val="1"/>
          <w:numId w:val="5"/>
        </w:numPr>
        <w:jc w:val="both"/>
      </w:pPr>
      <w:r w:rsidRPr="006A6845">
        <w:t>Устанавливается срок уплаты налога:</w:t>
      </w:r>
    </w:p>
    <w:p w:rsidR="00472809" w:rsidRPr="006A6845" w:rsidRDefault="00472809" w:rsidP="00472809">
      <w:pPr>
        <w:numPr>
          <w:ilvl w:val="2"/>
          <w:numId w:val="5"/>
        </w:numPr>
        <w:jc w:val="both"/>
      </w:pPr>
      <w:r w:rsidRPr="006A6845">
        <w:t>Налогоплательщики – организации и физические лица, являющиеся индивидуальными предпринимателями в отношении земельных участков, используемых ими в предпринимательской деятельности, признаются первый квартал, второй квартал и третий квартал календарного года.</w:t>
      </w:r>
    </w:p>
    <w:p w:rsidR="00472809" w:rsidRPr="006A6845" w:rsidRDefault="00472809" w:rsidP="00472809">
      <w:pPr>
        <w:ind w:left="720"/>
        <w:jc w:val="both"/>
      </w:pPr>
      <w:proofErr w:type="gramStart"/>
      <w:r w:rsidRPr="006A6845">
        <w:t>- суммы авансовых платежей по налогу, исчисленные самостоятельно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уплачиваются в срок не позднее числа месяца, следу</w:t>
      </w:r>
      <w:r w:rsidR="00460CAD" w:rsidRPr="006A6845">
        <w:t xml:space="preserve">ющего за отчетным </w:t>
      </w:r>
      <w:r w:rsidRPr="006A6845">
        <w:t xml:space="preserve"> периодом;</w:t>
      </w:r>
      <w:proofErr w:type="gramEnd"/>
    </w:p>
    <w:p w:rsidR="00472809" w:rsidRPr="006A6845" w:rsidRDefault="00472809" w:rsidP="00472809">
      <w:pPr>
        <w:ind w:left="720"/>
        <w:jc w:val="both"/>
      </w:pPr>
      <w:r w:rsidRPr="006A6845">
        <w:t>- сумму налога по налоговой декларации  в срок до 15 февраля года, следующего за истекшим налоговым периодом, сумма  налога определяется как разница между суммой налога, исчисленная по ставкам, предусмотренным пунктом 3.1 раздела 3 настоящего Положения и сумма авансовых платежей по налогу;</w:t>
      </w:r>
    </w:p>
    <w:p w:rsidR="00472809" w:rsidRPr="006A6845" w:rsidRDefault="00472809" w:rsidP="00472809">
      <w:pPr>
        <w:ind w:left="720"/>
        <w:jc w:val="both"/>
      </w:pPr>
      <w:r w:rsidRPr="006A6845">
        <w:lastRenderedPageBreak/>
        <w:t>5.3.2. Налогоплательщики физические лица сумму налога, исчисленные налоговым органом, уплачивают на основании налогового уведомления</w:t>
      </w:r>
      <w:r w:rsidR="00460CAD" w:rsidRPr="006A6845">
        <w:t xml:space="preserve"> в сроки, установленн</w:t>
      </w:r>
      <w:r w:rsidR="006A2DB6" w:rsidRPr="006A6845">
        <w:t xml:space="preserve">ые </w:t>
      </w:r>
      <w:proofErr w:type="spellStart"/>
      <w:r w:rsidR="006A2DB6" w:rsidRPr="006A6845">
        <w:t>абз</w:t>
      </w:r>
      <w:proofErr w:type="spellEnd"/>
      <w:r w:rsidR="006A2DB6" w:rsidRPr="006A6845">
        <w:t xml:space="preserve">. 3 п.1 ст.397 НК РФ. </w:t>
      </w:r>
      <w:r w:rsidRPr="006A6845">
        <w:t xml:space="preserve">  </w:t>
      </w:r>
    </w:p>
    <w:p w:rsidR="00472809" w:rsidRPr="006A6845" w:rsidRDefault="00472809" w:rsidP="00472809">
      <w:pPr>
        <w:jc w:val="center"/>
      </w:pPr>
    </w:p>
    <w:p w:rsidR="00472809" w:rsidRPr="006A6845" w:rsidRDefault="00472809" w:rsidP="00472809">
      <w:pPr>
        <w:tabs>
          <w:tab w:val="left" w:pos="1470"/>
        </w:tabs>
      </w:pPr>
      <w:r w:rsidRPr="006A6845">
        <w:tab/>
      </w:r>
    </w:p>
    <w:p w:rsidR="00877768" w:rsidRPr="006A6845" w:rsidRDefault="00472809" w:rsidP="00877768">
      <w:pPr>
        <w:ind w:firstLine="708"/>
      </w:pPr>
      <w:r w:rsidRPr="006A6845">
        <w:rPr>
          <w:b/>
        </w:rPr>
        <w:t xml:space="preserve"> </w:t>
      </w:r>
    </w:p>
    <w:p w:rsidR="00C37BC9" w:rsidRPr="006A6845" w:rsidRDefault="00C37BC9"/>
    <w:sectPr w:rsidR="00C37BC9" w:rsidRPr="006A6845" w:rsidSect="00C37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750"/>
    <w:multiLevelType w:val="multilevel"/>
    <w:tmpl w:val="FE0C9930"/>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7BA125F"/>
    <w:multiLevelType w:val="multilevel"/>
    <w:tmpl w:val="0F02098E"/>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2B3078D3"/>
    <w:multiLevelType w:val="hybridMultilevel"/>
    <w:tmpl w:val="3286AF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AF154E"/>
    <w:multiLevelType w:val="multilevel"/>
    <w:tmpl w:val="1416CEDC"/>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389F69A2"/>
    <w:multiLevelType w:val="hybridMultilevel"/>
    <w:tmpl w:val="871840B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213638"/>
    <w:multiLevelType w:val="hybridMultilevel"/>
    <w:tmpl w:val="38BE54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77768"/>
    <w:rsid w:val="00046AB2"/>
    <w:rsid w:val="00087BCC"/>
    <w:rsid w:val="000A003B"/>
    <w:rsid w:val="00244805"/>
    <w:rsid w:val="00307226"/>
    <w:rsid w:val="003818F3"/>
    <w:rsid w:val="00460CAD"/>
    <w:rsid w:val="00472809"/>
    <w:rsid w:val="00490432"/>
    <w:rsid w:val="00496D21"/>
    <w:rsid w:val="006A2DB6"/>
    <w:rsid w:val="006A6845"/>
    <w:rsid w:val="007E4C0E"/>
    <w:rsid w:val="00877768"/>
    <w:rsid w:val="00B11AFD"/>
    <w:rsid w:val="00B30582"/>
    <w:rsid w:val="00B91F1E"/>
    <w:rsid w:val="00BE2393"/>
    <w:rsid w:val="00C37BC9"/>
    <w:rsid w:val="00CD43F8"/>
    <w:rsid w:val="00EA3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21"/>
    <w:pPr>
      <w:widowControl w:val="0"/>
      <w:autoSpaceDE w:val="0"/>
      <w:autoSpaceDN w:val="0"/>
      <w:adjustRightInd w:val="0"/>
      <w:ind w:left="720" w:firstLine="720"/>
      <w:contextualSpacing/>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382025903">
      <w:bodyDiv w:val="1"/>
      <w:marLeft w:val="0"/>
      <w:marRight w:val="0"/>
      <w:marTop w:val="0"/>
      <w:marBottom w:val="0"/>
      <w:divBdr>
        <w:top w:val="none" w:sz="0" w:space="0" w:color="auto"/>
        <w:left w:val="none" w:sz="0" w:space="0" w:color="auto"/>
        <w:bottom w:val="none" w:sz="0" w:space="0" w:color="auto"/>
        <w:right w:val="none" w:sz="0" w:space="0" w:color="auto"/>
      </w:divBdr>
    </w:div>
    <w:div w:id="1806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16</cp:revision>
  <dcterms:created xsi:type="dcterms:W3CDTF">2014-10-06T08:07:00Z</dcterms:created>
  <dcterms:modified xsi:type="dcterms:W3CDTF">2014-10-20T00:18:00Z</dcterms:modified>
</cp:coreProperties>
</file>