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C" w:rsidRPr="005D7FAC" w:rsidRDefault="005D7FAC" w:rsidP="005D7F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5D7FAC">
        <w:rPr>
          <w:rFonts w:ascii="Tahoma" w:eastAsia="Times New Roman" w:hAnsi="Tahoma" w:cs="Tahoma"/>
          <w:sz w:val="19"/>
          <w:szCs w:val="19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D7FAC" w:rsidRPr="005D7FAC" w:rsidTr="005D7FAC">
        <w:tc>
          <w:tcPr>
            <w:tcW w:w="2000" w:type="pct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</w:rPr>
              <w:t>0134300037419000013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энергосберегающих ламп накаливания для уличного освещения в р.п. Усть-Уда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Электронный аукцион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РТС-тендер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http://www.rts-tender.ru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Заказчик</w:t>
            </w: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Усть-Удинский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Усть-Уда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рп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МИРА, ДОМ 19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Усть-Удинский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Усть-Уда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рп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МИРА, ДОМ 19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Обуздин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Владимир Викторович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nataliatitova18@yandex.ru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7-39545-31736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7-39545-32298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Сотрудник контрактной службы (контрактный управляющий), ответственный за заключение контракта: Титова Наталья Викторовна Адрес электронной почты: nataliatitova18@yandex.ru Номер контактного телефона: 8(39545) 31-1-25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24.04.2019 14:00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Заявки на участие в электронном аукционе направляются участниками закупки с момента размещения извещения о проведении электронного аукциона на официальном сайте оператору электронной площадки в форме двух электронных документов, содержащих первую и вторую части заявок. Указанные электронные документы подаются одновременно.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24.04.2019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29.04.2019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200000.00 Российский рубль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Бюджет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Усть-Удинского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городского поселения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Усть-Удинского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района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193380600300238490100100220010000244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Усть-Удинский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Усть-Уда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рп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666352, Иркутская Область,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Усть-Удинский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район, р.п. Усть-Уда, ул. Мира, 19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согласно муниципальному контракту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Российский рубль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66"/>
              <w:gridCol w:w="984"/>
              <w:gridCol w:w="1307"/>
              <w:gridCol w:w="843"/>
              <w:gridCol w:w="956"/>
              <w:gridCol w:w="956"/>
              <w:gridCol w:w="1032"/>
              <w:gridCol w:w="789"/>
              <w:gridCol w:w="922"/>
            </w:tblGrid>
            <w:tr w:rsidR="005D7FAC" w:rsidRPr="005D7FA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 xml:space="preserve">Код 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 xml:space="preserve">Характеристики товара, 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 xml:space="preserve">Единица 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Количест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Стоимос</w:t>
                  </w: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ть</w:t>
                  </w:r>
                </w:p>
              </w:tc>
            </w:tr>
            <w:tr w:rsidR="005D7FAC" w:rsidRPr="005D7FAC"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5D7FAC" w:rsidRPr="005D7FAC"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Замена электрических ламп накаливания </w:t>
                  </w:r>
                  <w:proofErr w:type="gramStart"/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энергосберегающие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200000.00</w:t>
                  </w:r>
                </w:p>
              </w:tc>
            </w:tr>
          </w:tbl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Итого: 200000.00 Российский рубль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установлены</w:t>
            </w:r>
            <w:proofErr w:type="gramEnd"/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закупки; 2)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непроведение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 3)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неприостановление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обязанности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заявителя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указанных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      </w: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оказанием услуги, являющихся объектом осуществляемой закупки, и административного наказания в виде дисквалификации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;(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п. 7 в ред. Федерального закона от 28.12.2016 N 489-ФЗ) 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7) отсутствие между участником закупки и заказчиком конфликта интересов; 8) участник закупки не является </w:t>
            </w:r>
            <w:proofErr w:type="spell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офшорной</w:t>
            </w:r>
            <w:proofErr w:type="spell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компанией. 9) отсутствие у участника закупки ограничений для участия в закупках, установленных законодательством Российской Федерации; </w:t>
            </w:r>
          </w:p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Отсутствие в предусмотренном Федеральным законом реестре недобросовестных поставщиков (подрядчиков, исполнителей</w:t>
            </w:r>
            <w:proofErr w:type="gramEnd"/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64"/>
              <w:gridCol w:w="4532"/>
              <w:gridCol w:w="2122"/>
              <w:gridCol w:w="1237"/>
            </w:tblGrid>
            <w:tr w:rsidR="005D7FAC" w:rsidRPr="005D7FAC"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Примечание</w:t>
                  </w:r>
                </w:p>
              </w:tc>
            </w:tr>
            <w:tr w:rsidR="005D7FAC" w:rsidRPr="005D7FAC"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5D7FAC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FAC" w:rsidRPr="005D7FAC" w:rsidRDefault="005D7FAC" w:rsidP="005D7F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5D7FAC" w:rsidRPr="005D7FAC" w:rsidTr="005D7FAC">
        <w:tc>
          <w:tcPr>
            <w:tcW w:w="0" w:type="auto"/>
            <w:gridSpan w:val="2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</w:t>
            </w: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Информационная карта</w:t>
            </w:r>
          </w:p>
        </w:tc>
      </w:tr>
      <w:tr w:rsidR="005D7FAC" w:rsidRPr="005D7FAC" w:rsidTr="005D7FAC"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  <w:r w:rsidRPr="005D7F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D7FAC" w:rsidRPr="005D7FAC" w:rsidRDefault="005D7FAC" w:rsidP="005D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F71" w:rsidRDefault="00083F71"/>
    <w:sectPr w:rsidR="00083F71" w:rsidSect="0008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7FAC"/>
    <w:rsid w:val="00083F71"/>
    <w:rsid w:val="005D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2019-04-16T07:49:00Z</dcterms:created>
  <dcterms:modified xsi:type="dcterms:W3CDTF">2019-04-16T07:49:00Z</dcterms:modified>
</cp:coreProperties>
</file>